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041" w:rsidRDefault="00B83E7D" w:rsidP="009B4041">
      <w:pPr>
        <w:pStyle w:val="Heading1"/>
      </w:pPr>
      <w:bookmarkStart w:id="0" w:name="OLE_LINK14"/>
      <w:bookmarkStart w:id="1" w:name="OLE_LINK15"/>
      <w:bookmarkStart w:id="2" w:name="_GoBack"/>
      <w:bookmarkEnd w:id="2"/>
      <w:r>
        <w:t>Hazard Communication</w:t>
      </w:r>
    </w:p>
    <w:p w:rsidR="00B83E7D" w:rsidRDefault="00B83E7D" w:rsidP="00B83E7D">
      <w:pPr>
        <w:pStyle w:val="Heading1"/>
      </w:pPr>
      <w:r>
        <w:t>29 CFR 1910.1200</w:t>
      </w:r>
    </w:p>
    <w:p w:rsidR="008D3E9E" w:rsidRPr="008D3E9E" w:rsidRDefault="008D3E9E" w:rsidP="00B83E7D">
      <w:pPr>
        <w:pStyle w:val="Heading1"/>
      </w:pPr>
      <w:r w:rsidRPr="008D3E9E">
        <w:t>Sample Written Program</w:t>
      </w:r>
    </w:p>
    <w:bookmarkEnd w:id="0"/>
    <w:bookmarkEnd w:id="1"/>
    <w:p w:rsidR="009B4041" w:rsidRDefault="00072577" w:rsidP="00DB3BBB">
      <w:pPr>
        <w:spacing w:after="480"/>
      </w:pPr>
      <w:r w:rsidRPr="00471DD9">
        <w:t xml:space="preserve">The following hazard communication program is provided only as a guide to assist employers and employees in complying with the requirements of </w:t>
      </w:r>
      <w:r w:rsidR="00471DD9">
        <w:t xml:space="preserve">the Occupational Safety and Health Administration (OSHA) </w:t>
      </w:r>
      <w:r w:rsidRPr="00471DD9">
        <w:t xml:space="preserve">29 CFR 1910.1200, as well as to provide other helpful information.  It is not intended to supersede the requirements of the standard.  An </w:t>
      </w:r>
      <w:r w:rsidR="00404B47" w:rsidRPr="00404B47">
        <w:t>employer should review the standard for particular requirements</w:t>
      </w:r>
      <w:r w:rsidRPr="00471DD9">
        <w:t xml:space="preserve"> </w:t>
      </w:r>
      <w:r w:rsidR="00F823AC" w:rsidRPr="00471DD9">
        <w:t>that</w:t>
      </w:r>
      <w:r w:rsidRPr="00471DD9">
        <w:t xml:space="preserve"> are applicable to their individual situation and make adjustments to this program that are specific to </w:t>
      </w:r>
      <w:r w:rsidR="00C3679C">
        <w:t>their</w:t>
      </w:r>
      <w:r w:rsidR="00C3679C" w:rsidRPr="00471DD9">
        <w:t xml:space="preserve"> </w:t>
      </w:r>
      <w:r w:rsidRPr="00471DD9">
        <w:t>company</w:t>
      </w:r>
      <w:r w:rsidR="00404B47" w:rsidRPr="00404B47">
        <w:t xml:space="preserve">.  An employer will need to add information relevant to their particular facility </w:t>
      </w:r>
      <w:r w:rsidR="009B4041" w:rsidRPr="00471DD9">
        <w:t>in order to develop an effective, comprehensive program.</w:t>
      </w:r>
    </w:p>
    <w:p w:rsidR="008D3E9E" w:rsidRDefault="00E92B12" w:rsidP="00DB3BBB">
      <w:pPr>
        <w:spacing w:after="600"/>
      </w:pPr>
      <w:r>
        <w:t>This program</w:t>
      </w:r>
      <w:r w:rsidR="00DB4340">
        <w:t xml:space="preserve"> </w:t>
      </w:r>
      <w:r w:rsidR="009F562E">
        <w:t>provides useful information for</w:t>
      </w:r>
      <w:r w:rsidR="00DB4340">
        <w:t xml:space="preserve"> </w:t>
      </w:r>
      <w:r w:rsidR="008A4868">
        <w:t xml:space="preserve">public sector </w:t>
      </w:r>
      <w:r w:rsidR="00E825F1">
        <w:t>employers</w:t>
      </w:r>
      <w:r w:rsidR="009F562E">
        <w:t xml:space="preserve"> to</w:t>
      </w:r>
      <w:r w:rsidR="00E825F1">
        <w:t xml:space="preserve"> meet</w:t>
      </w:r>
      <w:r>
        <w:t xml:space="preserve"> the requirements of the </w:t>
      </w:r>
      <w:r w:rsidR="008A4868">
        <w:t xml:space="preserve">Texas </w:t>
      </w:r>
      <w:r>
        <w:t>Hazard Communication Act,</w:t>
      </w:r>
      <w:r w:rsidR="008A4868">
        <w:t xml:space="preserve"> State of Texas Health and Safety Codes</w:t>
      </w:r>
      <w:r>
        <w:t xml:space="preserve"> Chapter 502</w:t>
      </w:r>
      <w:r w:rsidR="008A4868">
        <w:t>. For more information about the Texas regulations, vi</w:t>
      </w:r>
      <w:r w:rsidR="00E825F1">
        <w:t>si</w:t>
      </w:r>
      <w:r w:rsidR="008A4868">
        <w:t xml:space="preserve">t the Texas </w:t>
      </w:r>
      <w:r w:rsidR="00E825F1">
        <w:t>Department</w:t>
      </w:r>
      <w:r w:rsidR="008A4868">
        <w:t xml:space="preserve"> of State Health</w:t>
      </w:r>
      <w:r w:rsidR="00C3679C">
        <w:t xml:space="preserve"> Services</w:t>
      </w:r>
      <w:r w:rsidR="008A4868">
        <w:t xml:space="preserve"> website </w:t>
      </w:r>
      <w:r w:rsidR="00E825F1">
        <w:t xml:space="preserve">at </w:t>
      </w:r>
      <w:hyperlink r:id="rId8" w:history="1">
        <w:r w:rsidR="00D43906" w:rsidRPr="00FF5FF2">
          <w:rPr>
            <w:rStyle w:val="Hyperlink"/>
          </w:rPr>
          <w:t>http://www.dshs.state.tx.us</w:t>
        </w:r>
      </w:hyperlink>
      <w:r w:rsidR="00D43906">
        <w:t>.</w:t>
      </w:r>
    </w:p>
    <w:p w:rsidR="00D10ECD" w:rsidRDefault="009B4041">
      <w:pPr>
        <w:pStyle w:val="Heading3"/>
        <w:rPr>
          <w:rStyle w:val="Strong"/>
          <w:b w:val="0"/>
          <w:bCs/>
        </w:rPr>
      </w:pPr>
      <w:r w:rsidRPr="00471DD9">
        <w:rPr>
          <w:rStyle w:val="Strong"/>
        </w:rPr>
        <w:t>Prov</w:t>
      </w:r>
      <w:r w:rsidR="00B83E7D">
        <w:rPr>
          <w:rStyle w:val="Strong"/>
        </w:rPr>
        <w:t>ided as a public service by the</w:t>
      </w:r>
      <w:r w:rsidR="00B83E7D">
        <w:rPr>
          <w:rStyle w:val="Strong"/>
        </w:rPr>
        <w:br/>
      </w:r>
      <w:r w:rsidRPr="00471DD9">
        <w:rPr>
          <w:rStyle w:val="Strong"/>
        </w:rPr>
        <w:t>Occupational Safety and Healt</w:t>
      </w:r>
      <w:r w:rsidR="00B83E7D">
        <w:rPr>
          <w:rStyle w:val="Strong"/>
        </w:rPr>
        <w:t>h Consultation (OSHCON) Program</w:t>
      </w:r>
    </w:p>
    <w:p w:rsidR="008D3E9E" w:rsidRDefault="005E46D7" w:rsidP="008D3E9E">
      <w:pPr>
        <w:pStyle w:val="Title"/>
        <w:jc w:val="center"/>
        <w:rPr>
          <w:rStyle w:val="Strong"/>
          <w:b w:val="0"/>
          <w:bCs/>
          <w:kern w:val="0"/>
          <w:sz w:val="24"/>
          <w:szCs w:val="24"/>
        </w:rPr>
      </w:pPr>
      <w:r>
        <w:rPr>
          <w:noProof/>
        </w:rPr>
        <w:drawing>
          <wp:inline distT="0" distB="0" distL="0" distR="0">
            <wp:extent cx="1974721" cy="968829"/>
            <wp:effectExtent l="19050" t="0" r="6479" b="0"/>
            <wp:docPr id="2" name="Picture 1" descr="Division of Workers' Compensation (D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Of texas"/>
                    <pic:cNvPicPr>
                      <a:picLocks noChangeAspect="1" noChangeArrowheads="1"/>
                    </pic:cNvPicPr>
                  </pic:nvPicPr>
                  <pic:blipFill>
                    <a:blip r:embed="rId9" cstate="print"/>
                    <a:stretch>
                      <a:fillRect/>
                    </a:stretch>
                  </pic:blipFill>
                  <pic:spPr bwMode="auto">
                    <a:xfrm>
                      <a:off x="0" y="0"/>
                      <a:ext cx="2007826" cy="985071"/>
                    </a:xfrm>
                    <a:prstGeom prst="rect">
                      <a:avLst/>
                    </a:prstGeom>
                    <a:noFill/>
                    <a:ln w="9525">
                      <a:noFill/>
                      <a:miter lim="800000"/>
                      <a:headEnd/>
                      <a:tailEnd/>
                    </a:ln>
                  </pic:spPr>
                </pic:pic>
              </a:graphicData>
            </a:graphic>
          </wp:inline>
        </w:drawing>
      </w:r>
    </w:p>
    <w:p w:rsidR="008D3E9E" w:rsidRDefault="002F7190" w:rsidP="008D3E9E">
      <w:pPr>
        <w:pStyle w:val="Heading3"/>
        <w:rPr>
          <w:rStyle w:val="Strong"/>
          <w:szCs w:val="22"/>
        </w:rPr>
      </w:pPr>
      <w:r w:rsidRPr="00E31844">
        <w:rPr>
          <w:rStyle w:val="Strong"/>
          <w:szCs w:val="22"/>
        </w:rPr>
        <w:t>Publication No. HS</w:t>
      </w:r>
      <w:r w:rsidR="001C2676">
        <w:rPr>
          <w:rStyle w:val="Strong"/>
          <w:szCs w:val="22"/>
        </w:rPr>
        <w:t>15</w:t>
      </w:r>
      <w:r w:rsidRPr="00E31844">
        <w:rPr>
          <w:rStyle w:val="Strong"/>
          <w:szCs w:val="22"/>
        </w:rPr>
        <w:t>-00</w:t>
      </w:r>
      <w:r w:rsidR="001C2676">
        <w:rPr>
          <w:rStyle w:val="Strong"/>
          <w:szCs w:val="22"/>
        </w:rPr>
        <w:t>2</w:t>
      </w:r>
      <w:r w:rsidRPr="00E31844">
        <w:rPr>
          <w:rStyle w:val="Strong"/>
          <w:szCs w:val="22"/>
        </w:rPr>
        <w:t>A</w:t>
      </w:r>
      <w:r w:rsidR="00F743DE">
        <w:rPr>
          <w:rStyle w:val="Strong"/>
          <w:szCs w:val="22"/>
        </w:rPr>
        <w:t xml:space="preserve"> </w:t>
      </w:r>
      <w:r w:rsidRPr="00E31844">
        <w:rPr>
          <w:rStyle w:val="Strong"/>
          <w:szCs w:val="22"/>
        </w:rPr>
        <w:t>(1-</w:t>
      </w:r>
      <w:r w:rsidR="001C2676">
        <w:rPr>
          <w:rStyle w:val="Strong"/>
          <w:szCs w:val="22"/>
        </w:rPr>
        <w:t>15</w:t>
      </w:r>
      <w:r w:rsidRPr="00E31844">
        <w:rPr>
          <w:rStyle w:val="Strong"/>
          <w:szCs w:val="22"/>
        </w:rPr>
        <w:t>)</w:t>
      </w:r>
    </w:p>
    <w:p w:rsidR="008D3E9E" w:rsidRDefault="00157ABA" w:rsidP="008D3E9E">
      <w:pPr>
        <w:pStyle w:val="Heading1"/>
      </w:pPr>
      <w:r>
        <w:rPr>
          <w:rStyle w:val="Strong"/>
          <w:sz w:val="22"/>
          <w:szCs w:val="22"/>
        </w:rPr>
        <w:t xml:space="preserve">Revised </w:t>
      </w:r>
      <w:r w:rsidR="00F743DE">
        <w:rPr>
          <w:rStyle w:val="Strong"/>
          <w:sz w:val="22"/>
          <w:szCs w:val="22"/>
        </w:rPr>
        <w:t>01</w:t>
      </w:r>
      <w:r w:rsidR="002F7190" w:rsidRPr="00E31844">
        <w:rPr>
          <w:rStyle w:val="Strong"/>
          <w:sz w:val="22"/>
          <w:szCs w:val="22"/>
        </w:rPr>
        <w:t>/</w:t>
      </w:r>
      <w:r w:rsidR="001C2676">
        <w:rPr>
          <w:rStyle w:val="Strong"/>
          <w:sz w:val="22"/>
          <w:szCs w:val="22"/>
        </w:rPr>
        <w:t>01</w:t>
      </w:r>
      <w:r w:rsidR="009B4041">
        <w:rPr>
          <w:rStyle w:val="Strong"/>
          <w:sz w:val="22"/>
          <w:szCs w:val="22"/>
        </w:rPr>
        <w:t>/</w:t>
      </w:r>
      <w:r w:rsidR="002F7190" w:rsidRPr="00E31844">
        <w:rPr>
          <w:rStyle w:val="Strong"/>
          <w:sz w:val="22"/>
          <w:szCs w:val="22"/>
        </w:rPr>
        <w:t>20</w:t>
      </w:r>
      <w:r w:rsidR="00CA12C2">
        <w:rPr>
          <w:rStyle w:val="Strong"/>
          <w:sz w:val="22"/>
          <w:szCs w:val="22"/>
        </w:rPr>
        <w:t>1</w:t>
      </w:r>
      <w:r w:rsidR="00186DF1">
        <w:rPr>
          <w:rStyle w:val="Strong"/>
          <w:sz w:val="22"/>
          <w:szCs w:val="22"/>
        </w:rPr>
        <w:t>5</w:t>
      </w:r>
      <w:r w:rsidR="00072577">
        <w:br w:type="page"/>
      </w:r>
      <w:r w:rsidR="00F10F57" w:rsidRPr="001A5607">
        <w:lastRenderedPageBreak/>
        <w:t xml:space="preserve">29 CFR </w:t>
      </w:r>
      <w:r w:rsidR="00072577" w:rsidRPr="001A5607">
        <w:t>1910.1200</w:t>
      </w:r>
    </w:p>
    <w:p w:rsidR="008D3E9E" w:rsidRDefault="00072577" w:rsidP="008D3E9E">
      <w:pPr>
        <w:pStyle w:val="Heading1"/>
      </w:pPr>
      <w:r w:rsidRPr="001A5607">
        <w:t>Hazard Communication Program</w:t>
      </w:r>
    </w:p>
    <w:p w:rsidR="008D3E9E" w:rsidRDefault="00072577" w:rsidP="008D3E9E">
      <w:pPr>
        <w:pStyle w:val="Heading1"/>
      </w:pPr>
      <w:r w:rsidRPr="001A5607">
        <w:t>Table of Contents</w:t>
      </w:r>
    </w:p>
    <w:p w:rsidR="008D3E9E" w:rsidRPr="00C3679C" w:rsidRDefault="000B629F" w:rsidP="008D3E9E">
      <w:pPr>
        <w:pStyle w:val="ListNumber"/>
        <w:rPr>
          <w:szCs w:val="22"/>
        </w:rPr>
      </w:pPr>
      <w:r w:rsidRPr="000B629F">
        <w:rPr>
          <w:szCs w:val="22"/>
        </w:rPr>
        <w:t>Objective</w:t>
      </w:r>
    </w:p>
    <w:p w:rsidR="008D3E9E" w:rsidRPr="00C3679C" w:rsidRDefault="000B629F" w:rsidP="008D3E9E">
      <w:pPr>
        <w:pStyle w:val="ListNumber"/>
        <w:rPr>
          <w:szCs w:val="22"/>
        </w:rPr>
      </w:pPr>
      <w:r w:rsidRPr="000B629F">
        <w:rPr>
          <w:szCs w:val="22"/>
        </w:rPr>
        <w:t>Assignment of Responsibility</w:t>
      </w:r>
    </w:p>
    <w:p w:rsidR="008D3E9E" w:rsidRPr="00C3679C" w:rsidRDefault="000B629F" w:rsidP="008D3E9E">
      <w:pPr>
        <w:pStyle w:val="ListNumber"/>
        <w:rPr>
          <w:szCs w:val="22"/>
        </w:rPr>
      </w:pPr>
      <w:r w:rsidRPr="000B629F">
        <w:rPr>
          <w:szCs w:val="22"/>
        </w:rPr>
        <w:t>Program</w:t>
      </w:r>
    </w:p>
    <w:p w:rsidR="008D3E9E" w:rsidRPr="00C3679C" w:rsidRDefault="000B629F" w:rsidP="008D3E9E">
      <w:pPr>
        <w:pStyle w:val="ListNumber2"/>
        <w:rPr>
          <w:szCs w:val="22"/>
        </w:rPr>
      </w:pPr>
      <w:r w:rsidRPr="000B629F">
        <w:rPr>
          <w:szCs w:val="22"/>
        </w:rPr>
        <w:t>Hazardous Chemical List</w:t>
      </w:r>
    </w:p>
    <w:p w:rsidR="00C3679C" w:rsidRDefault="00C3679C" w:rsidP="008D3E9E">
      <w:pPr>
        <w:pStyle w:val="ListNumber2"/>
        <w:rPr>
          <w:szCs w:val="22"/>
        </w:rPr>
      </w:pPr>
      <w:r>
        <w:rPr>
          <w:szCs w:val="22"/>
        </w:rPr>
        <w:t>Safety Data Sheets</w:t>
      </w:r>
    </w:p>
    <w:p w:rsidR="008D3E9E" w:rsidRPr="00C3679C" w:rsidRDefault="000B629F" w:rsidP="008D3E9E">
      <w:pPr>
        <w:pStyle w:val="ListNumber2"/>
        <w:rPr>
          <w:szCs w:val="22"/>
        </w:rPr>
      </w:pPr>
      <w:r w:rsidRPr="000B629F">
        <w:rPr>
          <w:szCs w:val="22"/>
        </w:rPr>
        <w:t>Labeling and Pictograms</w:t>
      </w:r>
    </w:p>
    <w:p w:rsidR="008D3E9E" w:rsidRPr="00C3679C" w:rsidRDefault="002B49A7" w:rsidP="008D3E9E">
      <w:pPr>
        <w:pStyle w:val="ListNumber2"/>
        <w:rPr>
          <w:szCs w:val="22"/>
        </w:rPr>
      </w:pPr>
      <w:r>
        <w:rPr>
          <w:szCs w:val="22"/>
        </w:rPr>
        <w:t>Training</w:t>
      </w:r>
    </w:p>
    <w:p w:rsidR="008D3E9E" w:rsidRPr="00C3679C" w:rsidRDefault="000B629F" w:rsidP="008D3E9E">
      <w:pPr>
        <w:pStyle w:val="ListNumber2"/>
        <w:rPr>
          <w:szCs w:val="22"/>
        </w:rPr>
      </w:pPr>
      <w:r w:rsidRPr="000B629F">
        <w:rPr>
          <w:szCs w:val="22"/>
        </w:rPr>
        <w:t>Storage</w:t>
      </w:r>
    </w:p>
    <w:p w:rsidR="008D3E9E" w:rsidRPr="00C3679C" w:rsidRDefault="000B629F" w:rsidP="008D3E9E">
      <w:pPr>
        <w:pStyle w:val="ListNumber2"/>
        <w:rPr>
          <w:szCs w:val="22"/>
        </w:rPr>
      </w:pPr>
      <w:r w:rsidRPr="000B629F">
        <w:rPr>
          <w:szCs w:val="22"/>
        </w:rPr>
        <w:t>Non-Routine Tasks</w:t>
      </w:r>
    </w:p>
    <w:p w:rsidR="008D3E9E" w:rsidRPr="00C3679C" w:rsidRDefault="000B629F" w:rsidP="008D3E9E">
      <w:pPr>
        <w:pStyle w:val="ListNumber2"/>
        <w:rPr>
          <w:szCs w:val="22"/>
        </w:rPr>
      </w:pPr>
      <w:r w:rsidRPr="000B629F">
        <w:rPr>
          <w:szCs w:val="22"/>
        </w:rPr>
        <w:t>Program Compliance</w:t>
      </w:r>
    </w:p>
    <w:p w:rsidR="008D3E9E" w:rsidRPr="00C3679C" w:rsidRDefault="000B629F" w:rsidP="008D3E9E">
      <w:pPr>
        <w:pStyle w:val="ListNumber"/>
        <w:rPr>
          <w:szCs w:val="22"/>
        </w:rPr>
      </w:pPr>
      <w:r w:rsidRPr="000B629F">
        <w:rPr>
          <w:szCs w:val="22"/>
        </w:rPr>
        <w:t>Attachments</w:t>
      </w:r>
    </w:p>
    <w:p w:rsidR="008360B2" w:rsidRDefault="008D3E9E" w:rsidP="008360B2">
      <w:pPr>
        <w:pStyle w:val="ListNumber2"/>
        <w:numPr>
          <w:ilvl w:val="0"/>
          <w:numId w:val="43"/>
        </w:numPr>
      </w:pPr>
      <w:r w:rsidRPr="008D3E9E">
        <w:t>Acknowledgement of Receipt of Hazard Communication Training</w:t>
      </w:r>
    </w:p>
    <w:p w:rsidR="00963F53" w:rsidRDefault="008D3E9E" w:rsidP="00963F53">
      <w:pPr>
        <w:pStyle w:val="ListNumber2"/>
      </w:pPr>
      <w:r w:rsidRPr="008D3E9E">
        <w:t>Sample Hazardous Materials and Chemicals List</w:t>
      </w:r>
    </w:p>
    <w:p w:rsidR="00ED1C1D" w:rsidRDefault="00ED1C1D" w:rsidP="00963F53">
      <w:pPr>
        <w:pStyle w:val="ListNumber2"/>
      </w:pPr>
      <w:r>
        <w:t>Pictogram</w:t>
      </w:r>
      <w:r w:rsidR="00DB5B49">
        <w:t>s and Hazards</w:t>
      </w:r>
    </w:p>
    <w:p w:rsidR="00ED1C1D" w:rsidRDefault="00ED1C1D" w:rsidP="00963F53">
      <w:pPr>
        <w:pStyle w:val="ListNumber2"/>
      </w:pPr>
      <w:r>
        <w:t>Pictogram Memory Exercise</w:t>
      </w:r>
    </w:p>
    <w:p w:rsidR="00ED1C1D" w:rsidRDefault="00ED1C1D" w:rsidP="00963F53">
      <w:pPr>
        <w:pStyle w:val="ListNumber2"/>
      </w:pPr>
      <w:r>
        <w:t>Sample Training Roster</w:t>
      </w:r>
    </w:p>
    <w:p w:rsidR="00ED1C1D" w:rsidRDefault="00ED1C1D" w:rsidP="00963F53">
      <w:pPr>
        <w:pStyle w:val="ListNumber2"/>
      </w:pPr>
      <w:r>
        <w:t>Sample Label</w:t>
      </w:r>
    </w:p>
    <w:p w:rsidR="008F468E" w:rsidRDefault="008F468E" w:rsidP="00963F53">
      <w:pPr>
        <w:pStyle w:val="ListNumber2"/>
      </w:pPr>
      <w:r>
        <w:t xml:space="preserve">Sections </w:t>
      </w:r>
      <w:r w:rsidR="00EF097D">
        <w:t>on</w:t>
      </w:r>
      <w:r>
        <w:t xml:space="preserve"> a </w:t>
      </w:r>
      <w:r w:rsidR="00AE6D0D">
        <w:t>Safety Data Sheet</w:t>
      </w:r>
    </w:p>
    <w:p w:rsidR="007E312E" w:rsidRDefault="007E312E" w:rsidP="00963F53">
      <w:pPr>
        <w:pStyle w:val="ListNumber2"/>
      </w:pPr>
      <w:r>
        <w:t>OSHA  Resources</w:t>
      </w:r>
    </w:p>
    <w:p w:rsidR="007E312E" w:rsidRDefault="007E312E" w:rsidP="00DB3BBB">
      <w:pPr>
        <w:pStyle w:val="ListNumber2"/>
        <w:spacing w:after="360"/>
      </w:pPr>
      <w:r>
        <w:t>DWC Resources</w:t>
      </w:r>
    </w:p>
    <w:p w:rsidR="00072577" w:rsidRPr="00BB5BE3" w:rsidRDefault="00072577" w:rsidP="00BB5BE3">
      <w:pPr>
        <w:pStyle w:val="Heading2"/>
      </w:pPr>
      <w:r w:rsidRPr="0077624D">
        <w:br w:type="page"/>
      </w:r>
      <w:bookmarkStart w:id="3" w:name="Text2"/>
      <w:r w:rsidR="00615AA1" w:rsidRPr="00BB5BE3">
        <w:rPr>
          <w:rStyle w:val="Emphasis"/>
          <w:i w:val="0"/>
          <w:iCs w:val="0"/>
        </w:rPr>
        <w:lastRenderedPageBreak/>
        <w:t>(Company Name)</w:t>
      </w:r>
      <w:r w:rsidR="00615AA1" w:rsidRPr="00BB5BE3">
        <w:t xml:space="preserve"> </w:t>
      </w:r>
      <w:r w:rsidR="00F65905" w:rsidRPr="00BB5BE3">
        <w:fldChar w:fldCharType="begin">
          <w:ffData>
            <w:name w:val="Text2"/>
            <w:enabled/>
            <w:calcOnExit w:val="0"/>
            <w:textInput/>
          </w:ffData>
        </w:fldChar>
      </w:r>
      <w:r w:rsidR="00B74845" w:rsidRPr="00BB5BE3">
        <w:instrText xml:space="preserve"> FORMTEXT </w:instrText>
      </w:r>
      <w:r w:rsidR="00F65905" w:rsidRPr="00BB5BE3">
        <w:fldChar w:fldCharType="separate"/>
      </w:r>
      <w:r w:rsidR="00B74845" w:rsidRPr="00BB5BE3">
        <w:t> </w:t>
      </w:r>
      <w:r w:rsidR="00B74845" w:rsidRPr="00BB5BE3">
        <w:t> </w:t>
      </w:r>
      <w:r w:rsidR="00B74845" w:rsidRPr="00BB5BE3">
        <w:t> </w:t>
      </w:r>
      <w:r w:rsidR="00B74845" w:rsidRPr="00BB5BE3">
        <w:t> </w:t>
      </w:r>
      <w:r w:rsidR="00B74845" w:rsidRPr="00BB5BE3">
        <w:t> </w:t>
      </w:r>
      <w:r w:rsidR="00F65905" w:rsidRPr="00BB5BE3">
        <w:fldChar w:fldCharType="end"/>
      </w:r>
      <w:bookmarkEnd w:id="3"/>
    </w:p>
    <w:p w:rsidR="00072577" w:rsidRPr="00BB5BE3" w:rsidRDefault="00072577" w:rsidP="00BB5BE3">
      <w:pPr>
        <w:pStyle w:val="Heading2"/>
      </w:pPr>
      <w:r w:rsidRPr="00BB5BE3">
        <w:t>Hazard Communication Program</w:t>
      </w:r>
    </w:p>
    <w:p w:rsidR="00072577" w:rsidRPr="00B74845" w:rsidRDefault="00FA7FBB" w:rsidP="005E36B1">
      <w:pPr>
        <w:pStyle w:val="ListBullet2"/>
        <w:numPr>
          <w:ilvl w:val="0"/>
          <w:numId w:val="38"/>
        </w:numPr>
        <w:ind w:hanging="720"/>
        <w:rPr>
          <w:rStyle w:val="Strong"/>
        </w:rPr>
      </w:pPr>
      <w:r>
        <w:rPr>
          <w:rStyle w:val="Strong"/>
        </w:rPr>
        <w:t>Objective</w:t>
      </w:r>
    </w:p>
    <w:p w:rsidR="00072577" w:rsidRPr="0077624D" w:rsidRDefault="00072577" w:rsidP="00471DD9">
      <w:r w:rsidRPr="0077624D">
        <w:t xml:space="preserve">The objective of this program is to set forth policies and procedures concerning Hazard Communication which will enhance the safety and well being of </w:t>
      </w:r>
      <w:bookmarkStart w:id="4" w:name="Text1"/>
      <w:r w:rsidR="00615AA1" w:rsidRPr="00471DD9">
        <w:rPr>
          <w:rStyle w:val="Emphasis"/>
        </w:rPr>
        <w:t>(Company Name)</w:t>
      </w:r>
      <w:r w:rsidR="00615AA1">
        <w:rPr>
          <w:b/>
          <w:bCs/>
          <w:iCs/>
        </w:rPr>
        <w:t xml:space="preserve"> </w:t>
      </w:r>
      <w:r w:rsidR="00F65905" w:rsidRPr="004536EB">
        <w:rPr>
          <w:bCs/>
          <w:iCs/>
        </w:rPr>
        <w:fldChar w:fldCharType="begin">
          <w:ffData>
            <w:name w:val="Text1"/>
            <w:enabled/>
            <w:calcOnExit w:val="0"/>
            <w:textInput/>
          </w:ffData>
        </w:fldChar>
      </w:r>
      <w:r w:rsidR="00B74845" w:rsidRPr="004536EB">
        <w:rPr>
          <w:bCs/>
          <w:iCs/>
        </w:rPr>
        <w:instrText xml:space="preserve"> FORMTEXT </w:instrText>
      </w:r>
      <w:r w:rsidR="00F65905" w:rsidRPr="004536EB">
        <w:rPr>
          <w:bCs/>
          <w:iCs/>
        </w:rPr>
      </w:r>
      <w:r w:rsidR="00F65905" w:rsidRPr="004536EB">
        <w:rPr>
          <w:bCs/>
          <w:iCs/>
        </w:rPr>
        <w:fldChar w:fldCharType="separate"/>
      </w:r>
      <w:r w:rsidR="00B74845" w:rsidRPr="004536EB">
        <w:rPr>
          <w:bCs/>
          <w:iCs/>
          <w:noProof/>
        </w:rPr>
        <w:t> </w:t>
      </w:r>
      <w:r w:rsidR="00B74845" w:rsidRPr="004536EB">
        <w:rPr>
          <w:bCs/>
          <w:iCs/>
          <w:noProof/>
        </w:rPr>
        <w:t> </w:t>
      </w:r>
      <w:r w:rsidR="00B74845" w:rsidRPr="004536EB">
        <w:rPr>
          <w:bCs/>
          <w:iCs/>
          <w:noProof/>
        </w:rPr>
        <w:t> </w:t>
      </w:r>
      <w:r w:rsidR="00B74845" w:rsidRPr="004536EB">
        <w:rPr>
          <w:bCs/>
          <w:iCs/>
          <w:noProof/>
        </w:rPr>
        <w:t> </w:t>
      </w:r>
      <w:r w:rsidR="00B74845" w:rsidRPr="004536EB">
        <w:rPr>
          <w:bCs/>
          <w:iCs/>
          <w:noProof/>
        </w:rPr>
        <w:t> </w:t>
      </w:r>
      <w:r w:rsidR="00F65905" w:rsidRPr="004536EB">
        <w:rPr>
          <w:bCs/>
          <w:iCs/>
        </w:rPr>
        <w:fldChar w:fldCharType="end"/>
      </w:r>
      <w:bookmarkEnd w:id="4"/>
      <w:r w:rsidR="00615AA1">
        <w:rPr>
          <w:b/>
          <w:bCs/>
          <w:iCs/>
        </w:rPr>
        <w:t xml:space="preserve"> </w:t>
      </w:r>
      <w:r w:rsidRPr="0077624D">
        <w:t xml:space="preserve">employees.  Furthermore, execution of this program is designed to </w:t>
      </w:r>
      <w:r w:rsidR="009F562E">
        <w:t xml:space="preserve">help </w:t>
      </w:r>
      <w:r w:rsidR="009F562E" w:rsidRPr="009F562E">
        <w:rPr>
          <w:rStyle w:val="Emphasis"/>
        </w:rPr>
        <w:t>(Company Name)</w:t>
      </w:r>
      <w:r w:rsidR="009F562E" w:rsidRPr="009F562E">
        <w:rPr>
          <w:bCs/>
          <w:iCs/>
        </w:rPr>
        <w:t xml:space="preserve"> </w:t>
      </w:r>
      <w:r w:rsidR="00F65905" w:rsidRPr="004536EB">
        <w:rPr>
          <w:bCs/>
          <w:iCs/>
        </w:rPr>
        <w:fldChar w:fldCharType="begin">
          <w:ffData>
            <w:name w:val="Text1"/>
            <w:enabled/>
            <w:calcOnExit w:val="0"/>
            <w:textInput/>
          </w:ffData>
        </w:fldChar>
      </w:r>
      <w:r w:rsidR="009F562E" w:rsidRPr="004536EB">
        <w:rPr>
          <w:bCs/>
          <w:iCs/>
        </w:rPr>
        <w:instrText xml:space="preserve"> FORMTEXT </w:instrText>
      </w:r>
      <w:r w:rsidR="00F65905" w:rsidRPr="004536EB">
        <w:rPr>
          <w:bCs/>
          <w:iCs/>
        </w:rPr>
      </w:r>
      <w:r w:rsidR="00F65905" w:rsidRPr="004536EB">
        <w:rPr>
          <w:bCs/>
          <w:iCs/>
        </w:rPr>
        <w:fldChar w:fldCharType="separate"/>
      </w:r>
      <w:r w:rsidR="009F562E" w:rsidRPr="004536EB">
        <w:rPr>
          <w:bCs/>
          <w:iCs/>
          <w:noProof/>
        </w:rPr>
        <w:t> </w:t>
      </w:r>
      <w:r w:rsidR="009F562E" w:rsidRPr="004536EB">
        <w:rPr>
          <w:bCs/>
          <w:iCs/>
          <w:noProof/>
        </w:rPr>
        <w:t> </w:t>
      </w:r>
      <w:r w:rsidR="009F562E" w:rsidRPr="004536EB">
        <w:rPr>
          <w:bCs/>
          <w:iCs/>
          <w:noProof/>
        </w:rPr>
        <w:t> </w:t>
      </w:r>
      <w:r w:rsidR="009F562E" w:rsidRPr="004536EB">
        <w:rPr>
          <w:bCs/>
          <w:iCs/>
          <w:noProof/>
        </w:rPr>
        <w:t> </w:t>
      </w:r>
      <w:r w:rsidR="009F562E" w:rsidRPr="004536EB">
        <w:rPr>
          <w:bCs/>
          <w:iCs/>
          <w:noProof/>
        </w:rPr>
        <w:t> </w:t>
      </w:r>
      <w:r w:rsidR="00F65905" w:rsidRPr="004536EB">
        <w:rPr>
          <w:bCs/>
          <w:iCs/>
        </w:rPr>
        <w:fldChar w:fldCharType="end"/>
      </w:r>
      <w:r w:rsidR="009F562E">
        <w:t xml:space="preserve"> comply</w:t>
      </w:r>
      <w:r w:rsidRPr="0077624D">
        <w:t xml:space="preserve"> with the Occupational Safety and Health Administration’s (OSHA) Hazard Communication Standard.</w:t>
      </w:r>
    </w:p>
    <w:p w:rsidR="00072577" w:rsidRPr="009D445A" w:rsidRDefault="00072577" w:rsidP="00AA5AFC">
      <w:pPr>
        <w:pStyle w:val="ListBullet"/>
        <w:numPr>
          <w:ilvl w:val="0"/>
          <w:numId w:val="0"/>
        </w:numPr>
        <w:tabs>
          <w:tab w:val="left" w:pos="450"/>
        </w:tabs>
        <w:spacing w:before="240" w:after="240"/>
        <w:rPr>
          <w:rStyle w:val="Strong"/>
        </w:rPr>
      </w:pPr>
      <w:r w:rsidRPr="009D445A">
        <w:rPr>
          <w:rStyle w:val="Strong"/>
        </w:rPr>
        <w:t>II.</w:t>
      </w:r>
      <w:r w:rsidR="009D445A">
        <w:rPr>
          <w:rStyle w:val="Strong"/>
        </w:rPr>
        <w:tab/>
      </w:r>
      <w:r w:rsidR="00FA7FBB">
        <w:rPr>
          <w:rStyle w:val="Strong"/>
        </w:rPr>
        <w:t>Assignment of Responsibility</w:t>
      </w:r>
    </w:p>
    <w:p w:rsidR="00072577" w:rsidRPr="009F562E" w:rsidRDefault="00615AA1" w:rsidP="009D445A">
      <w:pPr>
        <w:rPr>
          <w:rStyle w:val="Emphasis"/>
        </w:rPr>
      </w:pPr>
      <w:bookmarkStart w:id="5" w:name="Text3"/>
      <w:r w:rsidRPr="00471DD9">
        <w:rPr>
          <w:rStyle w:val="Emphasis"/>
        </w:rPr>
        <w:t>(Responsible Person Name)</w:t>
      </w:r>
      <w:r>
        <w:rPr>
          <w:rStyle w:val="Strong"/>
        </w:rPr>
        <w:t xml:space="preserve"> </w:t>
      </w:r>
      <w:r w:rsidR="00F65905" w:rsidRPr="004536EB">
        <w:rPr>
          <w:rStyle w:val="Strong"/>
          <w:b/>
        </w:rPr>
        <w:fldChar w:fldCharType="begin">
          <w:ffData>
            <w:name w:val="Text3"/>
            <w:enabled/>
            <w:calcOnExit w:val="0"/>
            <w:textInput/>
          </w:ffData>
        </w:fldChar>
      </w:r>
      <w:r w:rsidR="009D445A" w:rsidRPr="004536EB">
        <w:rPr>
          <w:rStyle w:val="Strong"/>
        </w:rPr>
        <w:instrText xml:space="preserve"> FORMTEXT </w:instrText>
      </w:r>
      <w:r w:rsidR="00F65905" w:rsidRPr="004536EB">
        <w:rPr>
          <w:rStyle w:val="Strong"/>
          <w:b/>
        </w:rPr>
      </w:r>
      <w:r w:rsidR="00F65905" w:rsidRPr="004536EB">
        <w:rPr>
          <w:rStyle w:val="Strong"/>
          <w:b/>
        </w:rPr>
        <w:fldChar w:fldCharType="separate"/>
      </w:r>
      <w:r w:rsidR="009D445A" w:rsidRPr="004536EB">
        <w:rPr>
          <w:rStyle w:val="Strong"/>
        </w:rPr>
        <w:t> </w:t>
      </w:r>
      <w:r w:rsidR="009D445A" w:rsidRPr="004536EB">
        <w:rPr>
          <w:rStyle w:val="Strong"/>
        </w:rPr>
        <w:t> </w:t>
      </w:r>
      <w:r w:rsidR="009D445A" w:rsidRPr="004536EB">
        <w:rPr>
          <w:rStyle w:val="Strong"/>
        </w:rPr>
        <w:t> </w:t>
      </w:r>
      <w:r w:rsidR="009D445A" w:rsidRPr="004536EB">
        <w:rPr>
          <w:rStyle w:val="Strong"/>
        </w:rPr>
        <w:t> </w:t>
      </w:r>
      <w:r w:rsidR="009D445A" w:rsidRPr="004536EB">
        <w:rPr>
          <w:rStyle w:val="Strong"/>
        </w:rPr>
        <w:t> </w:t>
      </w:r>
      <w:r w:rsidR="00F65905" w:rsidRPr="004536EB">
        <w:rPr>
          <w:rStyle w:val="Strong"/>
          <w:b/>
        </w:rPr>
        <w:fldChar w:fldCharType="end"/>
      </w:r>
      <w:bookmarkEnd w:id="5"/>
      <w:r w:rsidR="009D445A" w:rsidRPr="009D445A">
        <w:rPr>
          <w:rStyle w:val="Strong"/>
        </w:rPr>
        <w:t xml:space="preserve"> </w:t>
      </w:r>
      <w:r w:rsidR="00F823AC">
        <w:t>is the</w:t>
      </w:r>
      <w:r w:rsidR="00072577" w:rsidRPr="0077624D">
        <w:t xml:space="preserve"> Hazard Communication Officer</w:t>
      </w:r>
      <w:r w:rsidR="009F562E">
        <w:t xml:space="preserve"> and is </w:t>
      </w:r>
      <w:r w:rsidR="00072577" w:rsidRPr="0077624D">
        <w:t>responsibl</w:t>
      </w:r>
      <w:r w:rsidR="009F562E">
        <w:t>e</w:t>
      </w:r>
      <w:r w:rsidR="00072577" w:rsidRPr="0077624D">
        <w:t xml:space="preserve"> </w:t>
      </w:r>
      <w:r w:rsidR="009F562E">
        <w:t>for</w:t>
      </w:r>
      <w:r w:rsidR="00072577" w:rsidRPr="0077624D">
        <w:t xml:space="preserve"> insuring </w:t>
      </w:r>
      <w:r w:rsidR="009F562E">
        <w:t xml:space="preserve">that responsible persons noted herein </w:t>
      </w:r>
      <w:r w:rsidR="00072577" w:rsidRPr="0077624D">
        <w:t xml:space="preserve">adhere to </w:t>
      </w:r>
      <w:r w:rsidR="009F562E" w:rsidRPr="0077624D">
        <w:t xml:space="preserve">this program </w:t>
      </w:r>
      <w:r w:rsidR="00072577" w:rsidRPr="0077624D">
        <w:t>and report</w:t>
      </w:r>
      <w:r w:rsidR="009F562E">
        <w:t xml:space="preserve"> properly</w:t>
      </w:r>
      <w:r w:rsidR="00072577" w:rsidRPr="0077624D">
        <w:t xml:space="preserve">.  </w:t>
      </w:r>
      <w:r w:rsidR="00F823AC" w:rsidRPr="009F562E">
        <w:rPr>
          <w:rStyle w:val="Emphasis"/>
        </w:rPr>
        <w:t>(</w:t>
      </w:r>
      <w:r w:rsidR="00072577" w:rsidRPr="009F562E">
        <w:rPr>
          <w:rStyle w:val="Emphasis"/>
        </w:rPr>
        <w:t>It is encouraged that an alternate or back-up Hazard Communication Officer be assigned in case the primary is not available.</w:t>
      </w:r>
      <w:r w:rsidR="00F823AC" w:rsidRPr="009F562E">
        <w:rPr>
          <w:rStyle w:val="Emphasis"/>
        </w:rPr>
        <w:t>)</w:t>
      </w:r>
      <w:r w:rsidR="00072577" w:rsidRPr="009F562E">
        <w:rPr>
          <w:rStyle w:val="Emphasis"/>
        </w:rPr>
        <w:t xml:space="preserve"> </w:t>
      </w:r>
    </w:p>
    <w:p w:rsidR="00C3679C" w:rsidRDefault="00072577" w:rsidP="00AA5AFC">
      <w:pPr>
        <w:pStyle w:val="ListBullet"/>
        <w:numPr>
          <w:ilvl w:val="0"/>
          <w:numId w:val="0"/>
        </w:numPr>
        <w:tabs>
          <w:tab w:val="left" w:pos="450"/>
        </w:tabs>
        <w:spacing w:before="240"/>
        <w:ind w:left="90"/>
      </w:pPr>
      <w:r w:rsidRPr="00AA5AFC">
        <w:rPr>
          <w:rStyle w:val="Strong"/>
        </w:rPr>
        <w:t>III.</w:t>
      </w:r>
      <w:r w:rsidR="00AA5AFC">
        <w:rPr>
          <w:rStyle w:val="Strong"/>
        </w:rPr>
        <w:tab/>
      </w:r>
      <w:r w:rsidR="00FA7FBB">
        <w:rPr>
          <w:rStyle w:val="Strong"/>
        </w:rPr>
        <w:t>Program</w:t>
      </w:r>
      <w:r w:rsidR="00C3679C" w:rsidRPr="00C3679C">
        <w:t xml:space="preserve"> </w:t>
      </w:r>
    </w:p>
    <w:p w:rsidR="00072577" w:rsidRPr="00AA5AFC" w:rsidRDefault="00C3679C" w:rsidP="00461357">
      <w:pPr>
        <w:pStyle w:val="ListBullet"/>
        <w:numPr>
          <w:ilvl w:val="0"/>
          <w:numId w:val="0"/>
        </w:numPr>
        <w:tabs>
          <w:tab w:val="left" w:pos="450"/>
        </w:tabs>
        <w:spacing w:before="360"/>
        <w:ind w:left="86"/>
        <w:contextualSpacing w:val="0"/>
        <w:rPr>
          <w:rStyle w:val="Strong"/>
        </w:rPr>
      </w:pPr>
      <w:r w:rsidRPr="0077624D">
        <w:t xml:space="preserve">The </w:t>
      </w:r>
      <w:r>
        <w:t>following</w:t>
      </w:r>
      <w:r w:rsidRPr="0077624D">
        <w:t xml:space="preserve"> items are to be followed to insure compliance with the OSHA Hazard Communication Standard and the safety of our employees.</w:t>
      </w:r>
    </w:p>
    <w:p w:rsidR="008D3E9E" w:rsidRDefault="00C3679C" w:rsidP="008D3E9E">
      <w:pPr>
        <w:pStyle w:val="ListNumber2"/>
        <w:numPr>
          <w:ilvl w:val="0"/>
          <w:numId w:val="41"/>
        </w:numPr>
        <w:rPr>
          <w:rStyle w:val="Strong"/>
        </w:rPr>
      </w:pPr>
      <w:r w:rsidRPr="00AD1C44">
        <w:rPr>
          <w:rStyle w:val="Strong"/>
        </w:rPr>
        <w:t>Hazardous Chemical List</w:t>
      </w:r>
      <w:r w:rsidRPr="0077624D">
        <w:t xml:space="preserve"> </w:t>
      </w:r>
    </w:p>
    <w:p w:rsidR="00072577" w:rsidRPr="0077624D" w:rsidRDefault="00072577" w:rsidP="0049765D">
      <w:pPr>
        <w:tabs>
          <w:tab w:val="left" w:pos="720"/>
        </w:tabs>
        <w:spacing w:before="120"/>
        <w:ind w:left="720"/>
      </w:pPr>
      <w:r w:rsidRPr="0077624D">
        <w:t xml:space="preserve">A list of the hazardous materials and chemicals used in the course of the </w:t>
      </w:r>
      <w:r w:rsidR="005E36B1" w:rsidRPr="00471DD9">
        <w:rPr>
          <w:rStyle w:val="Emphasis"/>
        </w:rPr>
        <w:t>(Company Name)</w:t>
      </w:r>
      <w:r w:rsidR="005E36B1">
        <w:rPr>
          <w:b/>
          <w:bCs/>
          <w:iCs/>
        </w:rPr>
        <w:t xml:space="preserve"> </w:t>
      </w:r>
      <w:r w:rsidR="00F65905" w:rsidRPr="004536EB">
        <w:rPr>
          <w:bCs/>
          <w:iCs/>
        </w:rPr>
        <w:fldChar w:fldCharType="begin">
          <w:ffData>
            <w:name w:val="Text1"/>
            <w:enabled/>
            <w:calcOnExit w:val="0"/>
            <w:textInput/>
          </w:ffData>
        </w:fldChar>
      </w:r>
      <w:r w:rsidR="005E36B1" w:rsidRPr="004536EB">
        <w:rPr>
          <w:bCs/>
          <w:iCs/>
        </w:rPr>
        <w:instrText xml:space="preserve"> FORMTEXT </w:instrText>
      </w:r>
      <w:r w:rsidR="00F65905" w:rsidRPr="004536EB">
        <w:rPr>
          <w:bCs/>
          <w:iCs/>
        </w:rPr>
      </w:r>
      <w:r w:rsidR="00F65905" w:rsidRPr="004536EB">
        <w:rPr>
          <w:bCs/>
          <w:iCs/>
        </w:rPr>
        <w:fldChar w:fldCharType="separate"/>
      </w:r>
      <w:r w:rsidR="005E36B1" w:rsidRPr="004536EB">
        <w:rPr>
          <w:bCs/>
          <w:iCs/>
          <w:noProof/>
        </w:rPr>
        <w:t> </w:t>
      </w:r>
      <w:r w:rsidR="005E36B1" w:rsidRPr="004536EB">
        <w:rPr>
          <w:bCs/>
          <w:iCs/>
          <w:noProof/>
        </w:rPr>
        <w:t> </w:t>
      </w:r>
      <w:r w:rsidR="005E36B1" w:rsidRPr="004536EB">
        <w:rPr>
          <w:bCs/>
          <w:iCs/>
          <w:noProof/>
        </w:rPr>
        <w:t> </w:t>
      </w:r>
      <w:r w:rsidR="005E36B1" w:rsidRPr="004536EB">
        <w:rPr>
          <w:bCs/>
          <w:iCs/>
          <w:noProof/>
        </w:rPr>
        <w:t> </w:t>
      </w:r>
      <w:r w:rsidR="005E36B1" w:rsidRPr="004536EB">
        <w:rPr>
          <w:bCs/>
          <w:iCs/>
          <w:noProof/>
        </w:rPr>
        <w:t> </w:t>
      </w:r>
      <w:r w:rsidR="00F65905" w:rsidRPr="004536EB">
        <w:rPr>
          <w:bCs/>
          <w:iCs/>
        </w:rPr>
        <w:fldChar w:fldCharType="end"/>
      </w:r>
      <w:r w:rsidR="005E36B1">
        <w:rPr>
          <w:b/>
          <w:bCs/>
          <w:iCs/>
        </w:rPr>
        <w:t xml:space="preserve"> </w:t>
      </w:r>
      <w:r w:rsidR="000B58D8">
        <w:t>activities</w:t>
      </w:r>
      <w:r w:rsidRPr="0077624D">
        <w:t xml:space="preserve"> will be maintained and updated</w:t>
      </w:r>
      <w:r w:rsidR="009F562E">
        <w:t xml:space="preserve"> by </w:t>
      </w:r>
      <w:r w:rsidR="009F562E" w:rsidRPr="009F562E">
        <w:rPr>
          <w:rStyle w:val="Emphasis"/>
        </w:rPr>
        <w:t>(Responsible Person Name)</w:t>
      </w:r>
      <w:r w:rsidR="009F562E">
        <w:rPr>
          <w:rStyle w:val="Emphasis"/>
        </w:rPr>
        <w:t xml:space="preserve"> </w:t>
      </w:r>
      <w:r w:rsidR="00F65905" w:rsidRPr="004536EB">
        <w:rPr>
          <w:bCs/>
          <w:iCs/>
        </w:rPr>
        <w:fldChar w:fldCharType="begin">
          <w:ffData>
            <w:name w:val="Text1"/>
            <w:enabled/>
            <w:calcOnExit w:val="0"/>
            <w:textInput/>
          </w:ffData>
        </w:fldChar>
      </w:r>
      <w:r w:rsidR="009F562E" w:rsidRPr="004536EB">
        <w:rPr>
          <w:bCs/>
          <w:iCs/>
        </w:rPr>
        <w:instrText xml:space="preserve"> FORMTEXT </w:instrText>
      </w:r>
      <w:r w:rsidR="00F65905" w:rsidRPr="004536EB">
        <w:rPr>
          <w:bCs/>
          <w:iCs/>
        </w:rPr>
      </w:r>
      <w:r w:rsidR="00F65905" w:rsidRPr="004536EB">
        <w:rPr>
          <w:bCs/>
          <w:iCs/>
        </w:rPr>
        <w:fldChar w:fldCharType="separate"/>
      </w:r>
      <w:r w:rsidR="009F562E" w:rsidRPr="004536EB">
        <w:rPr>
          <w:bCs/>
          <w:iCs/>
          <w:noProof/>
        </w:rPr>
        <w:t> </w:t>
      </w:r>
      <w:r w:rsidR="009F562E" w:rsidRPr="004536EB">
        <w:rPr>
          <w:bCs/>
          <w:iCs/>
          <w:noProof/>
        </w:rPr>
        <w:t> </w:t>
      </w:r>
      <w:r w:rsidR="009F562E" w:rsidRPr="004536EB">
        <w:rPr>
          <w:bCs/>
          <w:iCs/>
          <w:noProof/>
        </w:rPr>
        <w:t> </w:t>
      </w:r>
      <w:r w:rsidR="009F562E" w:rsidRPr="004536EB">
        <w:rPr>
          <w:bCs/>
          <w:iCs/>
          <w:noProof/>
        </w:rPr>
        <w:t> </w:t>
      </w:r>
      <w:r w:rsidR="009F562E" w:rsidRPr="004536EB">
        <w:rPr>
          <w:bCs/>
          <w:iCs/>
          <w:noProof/>
        </w:rPr>
        <w:t> </w:t>
      </w:r>
      <w:r w:rsidR="00F65905" w:rsidRPr="004536EB">
        <w:rPr>
          <w:bCs/>
          <w:iCs/>
        </w:rPr>
        <w:fldChar w:fldCharType="end"/>
      </w:r>
      <w:r w:rsidRPr="0077624D">
        <w:t xml:space="preserve">.  This list is to include all substances </w:t>
      </w:r>
      <w:r w:rsidR="00A706DE">
        <w:t>that</w:t>
      </w:r>
      <w:r w:rsidR="00A706DE" w:rsidRPr="0077624D">
        <w:t xml:space="preserve"> </w:t>
      </w:r>
      <w:r w:rsidRPr="0077624D">
        <w:t>require a Safety Data Sheet (SDS).</w:t>
      </w:r>
    </w:p>
    <w:p w:rsidR="00072577" w:rsidRDefault="00072577" w:rsidP="0049765D">
      <w:pPr>
        <w:spacing w:before="120"/>
        <w:ind w:left="720"/>
      </w:pPr>
      <w:r w:rsidRPr="0077624D">
        <w:t xml:space="preserve">One copy of this list </w:t>
      </w:r>
      <w:r w:rsidR="00A706DE">
        <w:t>will</w:t>
      </w:r>
      <w:r w:rsidRPr="0077624D">
        <w:t xml:space="preserve"> be kept in the front of each SDS book and one copy </w:t>
      </w:r>
      <w:r w:rsidR="00494D0B">
        <w:t>will</w:t>
      </w:r>
      <w:r w:rsidRPr="0077624D">
        <w:t xml:space="preserve"> be kept on file with the Hazard Communication Officer.  For each chemical used in the workplace, an SDS sheet must</w:t>
      </w:r>
      <w:r w:rsidRPr="0077624D">
        <w:rPr>
          <w:b/>
          <w:bCs/>
        </w:rPr>
        <w:t xml:space="preserve"> </w:t>
      </w:r>
      <w:r w:rsidRPr="0077624D">
        <w:t>be available on that jobsite.</w:t>
      </w:r>
    </w:p>
    <w:p w:rsidR="008D3E9E" w:rsidRDefault="00C3679C" w:rsidP="00461357">
      <w:pPr>
        <w:pStyle w:val="ListNumber2"/>
        <w:spacing w:before="240"/>
        <w:rPr>
          <w:rStyle w:val="Strong"/>
        </w:rPr>
      </w:pPr>
      <w:r>
        <w:rPr>
          <w:rStyle w:val="Strong"/>
        </w:rPr>
        <w:t>SDSs</w:t>
      </w:r>
    </w:p>
    <w:p w:rsidR="00072577" w:rsidRPr="0077624D" w:rsidRDefault="009F562E" w:rsidP="00C70787">
      <w:pPr>
        <w:ind w:left="720"/>
      </w:pPr>
      <w:r>
        <w:t xml:space="preserve">(Responsible Person Name) </w:t>
      </w:r>
      <w:r w:rsidR="00F65905" w:rsidRPr="004536EB">
        <w:rPr>
          <w:bCs/>
          <w:iCs/>
        </w:rPr>
        <w:fldChar w:fldCharType="begin">
          <w:ffData>
            <w:name w:val="Text1"/>
            <w:enabled/>
            <w:calcOnExit w:val="0"/>
            <w:textInput/>
          </w:ffData>
        </w:fldChar>
      </w:r>
      <w:r w:rsidRPr="004536EB">
        <w:rPr>
          <w:bCs/>
          <w:iCs/>
        </w:rPr>
        <w:instrText xml:space="preserve"> FORMTEXT </w:instrText>
      </w:r>
      <w:r w:rsidR="00F65905" w:rsidRPr="004536EB">
        <w:rPr>
          <w:bCs/>
          <w:iCs/>
        </w:rPr>
      </w:r>
      <w:r w:rsidR="00F65905" w:rsidRPr="004536EB">
        <w:rPr>
          <w:bCs/>
          <w:iCs/>
        </w:rPr>
        <w:fldChar w:fldCharType="separate"/>
      </w:r>
      <w:r w:rsidRPr="004536EB">
        <w:rPr>
          <w:bCs/>
          <w:iCs/>
          <w:noProof/>
        </w:rPr>
        <w:t> </w:t>
      </w:r>
      <w:r w:rsidRPr="004536EB">
        <w:rPr>
          <w:bCs/>
          <w:iCs/>
          <w:noProof/>
        </w:rPr>
        <w:t> </w:t>
      </w:r>
      <w:r w:rsidRPr="004536EB">
        <w:rPr>
          <w:bCs/>
          <w:iCs/>
          <w:noProof/>
        </w:rPr>
        <w:t> </w:t>
      </w:r>
      <w:r w:rsidRPr="004536EB">
        <w:rPr>
          <w:bCs/>
          <w:iCs/>
          <w:noProof/>
        </w:rPr>
        <w:t> </w:t>
      </w:r>
      <w:r w:rsidRPr="004536EB">
        <w:rPr>
          <w:bCs/>
          <w:iCs/>
          <w:noProof/>
        </w:rPr>
        <w:t> </w:t>
      </w:r>
      <w:r w:rsidR="00F65905" w:rsidRPr="004536EB">
        <w:rPr>
          <w:bCs/>
          <w:iCs/>
        </w:rPr>
        <w:fldChar w:fldCharType="end"/>
      </w:r>
      <w:r>
        <w:t xml:space="preserve"> will keep a</w:t>
      </w:r>
      <w:r w:rsidR="00072577" w:rsidRPr="0077624D">
        <w:t xml:space="preserve">ll SDSs </w:t>
      </w:r>
      <w:r w:rsidR="000B58D8">
        <w:t>will</w:t>
      </w:r>
      <w:r w:rsidR="00072577" w:rsidRPr="0077624D">
        <w:t xml:space="preserve"> in an organized fashion and </w:t>
      </w:r>
      <w:r w:rsidR="000B58D8">
        <w:t>will</w:t>
      </w:r>
      <w:r w:rsidR="00072577" w:rsidRPr="0077624D">
        <w:t xml:space="preserve"> place</w:t>
      </w:r>
      <w:r>
        <w:t xml:space="preserve"> them</w:t>
      </w:r>
      <w:r w:rsidR="00072577" w:rsidRPr="0077624D">
        <w:t xml:space="preserve"> in</w:t>
      </w:r>
      <w:r w:rsidR="00C23AA4">
        <w:t xml:space="preserve"> </w:t>
      </w:r>
      <w:r w:rsidR="00A706DE" w:rsidRPr="00471DD9">
        <w:rPr>
          <w:rStyle w:val="Emphasis"/>
        </w:rPr>
        <w:t>(</w:t>
      </w:r>
      <w:r w:rsidR="00072577" w:rsidRPr="00471DD9">
        <w:rPr>
          <w:rStyle w:val="Emphasis"/>
        </w:rPr>
        <w:t>identified and accessible location</w:t>
      </w:r>
      <w:r w:rsidR="00A706DE" w:rsidRPr="00471DD9">
        <w:rPr>
          <w:rStyle w:val="Emphasis"/>
        </w:rPr>
        <w:t>)</w:t>
      </w:r>
      <w:r w:rsidR="00072577" w:rsidRPr="0077624D">
        <w:t xml:space="preserve"> for all employees to view at will.  A duplicate set of SDS information </w:t>
      </w:r>
      <w:r w:rsidR="000B58D8">
        <w:t>will</w:t>
      </w:r>
      <w:r w:rsidR="00072577" w:rsidRPr="0077624D">
        <w:t xml:space="preserve"> be maintained by the Hazard Communication Officer.</w:t>
      </w:r>
    </w:p>
    <w:p w:rsidR="00746018" w:rsidRDefault="00072577" w:rsidP="00C70787">
      <w:pPr>
        <w:spacing w:before="120"/>
        <w:ind w:left="720"/>
      </w:pPr>
      <w:r w:rsidRPr="0077624D">
        <w:t xml:space="preserve">SDS books and the Hazardous Chemical List </w:t>
      </w:r>
      <w:r w:rsidR="00494D0B">
        <w:t>will</w:t>
      </w:r>
      <w:r w:rsidRPr="0077624D">
        <w:t xml:space="preserve"> be maintained and kept up to date</w:t>
      </w:r>
      <w:r w:rsidR="009F562E">
        <w:t xml:space="preserve"> by </w:t>
      </w:r>
      <w:r w:rsidR="009F562E" w:rsidRPr="009F562E">
        <w:rPr>
          <w:rStyle w:val="Emphasis"/>
        </w:rPr>
        <w:t>(Responsible Person Name)</w:t>
      </w:r>
      <w:r w:rsidR="009F562E" w:rsidRPr="009F562E">
        <w:rPr>
          <w:bCs/>
          <w:iCs/>
        </w:rPr>
        <w:t xml:space="preserve"> </w:t>
      </w:r>
      <w:r w:rsidR="00F65905" w:rsidRPr="004536EB">
        <w:rPr>
          <w:bCs/>
          <w:iCs/>
        </w:rPr>
        <w:fldChar w:fldCharType="begin">
          <w:ffData>
            <w:name w:val="Text1"/>
            <w:enabled/>
            <w:calcOnExit w:val="0"/>
            <w:textInput/>
          </w:ffData>
        </w:fldChar>
      </w:r>
      <w:r w:rsidR="009F562E" w:rsidRPr="004536EB">
        <w:rPr>
          <w:bCs/>
          <w:iCs/>
        </w:rPr>
        <w:instrText xml:space="preserve"> FORMTEXT </w:instrText>
      </w:r>
      <w:r w:rsidR="00F65905" w:rsidRPr="004536EB">
        <w:rPr>
          <w:bCs/>
          <w:iCs/>
        </w:rPr>
      </w:r>
      <w:r w:rsidR="00F65905" w:rsidRPr="004536EB">
        <w:rPr>
          <w:bCs/>
          <w:iCs/>
        </w:rPr>
        <w:fldChar w:fldCharType="separate"/>
      </w:r>
      <w:r w:rsidR="009F562E" w:rsidRPr="004536EB">
        <w:rPr>
          <w:bCs/>
          <w:iCs/>
          <w:noProof/>
        </w:rPr>
        <w:t> </w:t>
      </w:r>
      <w:r w:rsidR="009F562E" w:rsidRPr="004536EB">
        <w:rPr>
          <w:bCs/>
          <w:iCs/>
          <w:noProof/>
        </w:rPr>
        <w:t> </w:t>
      </w:r>
      <w:r w:rsidR="009F562E" w:rsidRPr="004536EB">
        <w:rPr>
          <w:bCs/>
          <w:iCs/>
          <w:noProof/>
        </w:rPr>
        <w:t> </w:t>
      </w:r>
      <w:r w:rsidR="009F562E" w:rsidRPr="004536EB">
        <w:rPr>
          <w:bCs/>
          <w:iCs/>
          <w:noProof/>
        </w:rPr>
        <w:t> </w:t>
      </w:r>
      <w:r w:rsidR="009F562E" w:rsidRPr="004536EB">
        <w:rPr>
          <w:bCs/>
          <w:iCs/>
          <w:noProof/>
        </w:rPr>
        <w:t> </w:t>
      </w:r>
      <w:r w:rsidR="00F65905" w:rsidRPr="004536EB">
        <w:rPr>
          <w:bCs/>
          <w:iCs/>
        </w:rPr>
        <w:fldChar w:fldCharType="end"/>
      </w:r>
      <w:r w:rsidRPr="0077624D">
        <w:t xml:space="preserve">.  As obsolete SDSs are replaced by updated copies, they </w:t>
      </w:r>
      <w:r w:rsidR="000B58D8">
        <w:t>will</w:t>
      </w:r>
      <w:r w:rsidRPr="0077624D">
        <w:t xml:space="preserve"> be retained </w:t>
      </w:r>
      <w:r w:rsidR="00746018">
        <w:t>for 30 years.</w:t>
      </w:r>
      <w:r w:rsidRPr="0077624D">
        <w:t xml:space="preserve"> </w:t>
      </w:r>
    </w:p>
    <w:p w:rsidR="000B58D8" w:rsidRDefault="000B58D8" w:rsidP="00852CBB">
      <w:pPr>
        <w:spacing w:before="120" w:after="240"/>
        <w:ind w:left="720"/>
      </w:pPr>
      <w:r w:rsidRPr="005D59AD">
        <w:rPr>
          <w:rStyle w:val="Emphasis"/>
        </w:rPr>
        <w:t>(Responsible Person Name)</w:t>
      </w:r>
      <w:r>
        <w:rPr>
          <w:rStyle w:val="Strong"/>
        </w:rPr>
        <w:t xml:space="preserve"> </w:t>
      </w:r>
      <w:r w:rsidR="00F65905" w:rsidRPr="004536EB">
        <w:rPr>
          <w:rStyle w:val="Strong"/>
          <w:b/>
        </w:rPr>
        <w:fldChar w:fldCharType="begin">
          <w:ffData>
            <w:name w:val="Text3"/>
            <w:enabled/>
            <w:calcOnExit w:val="0"/>
            <w:textInput/>
          </w:ffData>
        </w:fldChar>
      </w:r>
      <w:r w:rsidRPr="004536EB">
        <w:rPr>
          <w:rStyle w:val="Strong"/>
        </w:rPr>
        <w:instrText xml:space="preserve"> FORMTEXT </w:instrText>
      </w:r>
      <w:r w:rsidR="00F65905" w:rsidRPr="004536EB">
        <w:rPr>
          <w:rStyle w:val="Strong"/>
          <w:b/>
        </w:rPr>
      </w:r>
      <w:r w:rsidR="00F65905" w:rsidRPr="004536EB">
        <w:rPr>
          <w:rStyle w:val="Strong"/>
          <w:b/>
        </w:rPr>
        <w:fldChar w:fldCharType="separate"/>
      </w:r>
      <w:r w:rsidRPr="004536EB">
        <w:rPr>
          <w:rStyle w:val="Strong"/>
        </w:rPr>
        <w:t> </w:t>
      </w:r>
      <w:r w:rsidRPr="004536EB">
        <w:rPr>
          <w:rStyle w:val="Strong"/>
        </w:rPr>
        <w:t> </w:t>
      </w:r>
      <w:r w:rsidRPr="004536EB">
        <w:rPr>
          <w:rStyle w:val="Strong"/>
        </w:rPr>
        <w:t> </w:t>
      </w:r>
      <w:r w:rsidRPr="004536EB">
        <w:rPr>
          <w:rStyle w:val="Strong"/>
        </w:rPr>
        <w:t> </w:t>
      </w:r>
      <w:r w:rsidRPr="004536EB">
        <w:rPr>
          <w:rStyle w:val="Strong"/>
        </w:rPr>
        <w:t> </w:t>
      </w:r>
      <w:r w:rsidR="00F65905" w:rsidRPr="004536EB">
        <w:rPr>
          <w:rStyle w:val="Strong"/>
          <w:b/>
        </w:rPr>
        <w:fldChar w:fldCharType="end"/>
      </w:r>
      <w:r>
        <w:rPr>
          <w:rStyle w:val="Strong"/>
        </w:rPr>
        <w:t xml:space="preserve"> will verify</w:t>
      </w:r>
      <w:r w:rsidR="00A706DE">
        <w:rPr>
          <w:rStyle w:val="Strong"/>
        </w:rPr>
        <w:t xml:space="preserve"> </w:t>
      </w:r>
      <w:r w:rsidR="00404B47" w:rsidRPr="00404B47">
        <w:rPr>
          <w:rStyle w:val="Emphasis"/>
        </w:rPr>
        <w:t>(insert frequency)</w:t>
      </w:r>
      <w:r>
        <w:rPr>
          <w:rStyle w:val="Strong"/>
        </w:rPr>
        <w:t xml:space="preserve"> </w:t>
      </w:r>
      <w:r w:rsidR="0029687F">
        <w:rPr>
          <w:rStyle w:val="Strong"/>
        </w:rPr>
        <w:t xml:space="preserve">that </w:t>
      </w:r>
      <w:r>
        <w:rPr>
          <w:rStyle w:val="Strong"/>
        </w:rPr>
        <w:t>SDSs correct</w:t>
      </w:r>
      <w:r w:rsidR="0029687F">
        <w:rPr>
          <w:rStyle w:val="Strong"/>
        </w:rPr>
        <w:t>ly</w:t>
      </w:r>
      <w:r>
        <w:rPr>
          <w:rStyle w:val="Strong"/>
        </w:rPr>
        <w:t xml:space="preserve"> </w:t>
      </w:r>
      <w:r w:rsidR="008D3E9E" w:rsidRPr="008D3E9E">
        <w:t>reflect</w:t>
      </w:r>
      <w:r w:rsidR="00A706DE">
        <w:rPr>
          <w:rStyle w:val="Strong"/>
        </w:rPr>
        <w:t xml:space="preserve"> </w:t>
      </w:r>
      <w:r w:rsidR="0029687F">
        <w:rPr>
          <w:rStyle w:val="Strong"/>
        </w:rPr>
        <w:t xml:space="preserve">chemical </w:t>
      </w:r>
      <w:r>
        <w:rPr>
          <w:rStyle w:val="Strong"/>
        </w:rPr>
        <w:t>reformulations</w:t>
      </w:r>
      <w:r w:rsidR="00422780">
        <w:rPr>
          <w:rStyle w:val="Strong"/>
        </w:rPr>
        <w:t>,</w:t>
      </w:r>
      <w:r>
        <w:rPr>
          <w:rStyle w:val="Strong"/>
        </w:rPr>
        <w:t xml:space="preserve"> improvements</w:t>
      </w:r>
      <w:r w:rsidR="00422780">
        <w:rPr>
          <w:rStyle w:val="Strong"/>
        </w:rPr>
        <w:t>,</w:t>
      </w:r>
      <w:r>
        <w:rPr>
          <w:rStyle w:val="Strong"/>
        </w:rPr>
        <w:t xml:space="preserve"> or updates.</w:t>
      </w:r>
    </w:p>
    <w:p w:rsidR="00072577" w:rsidRDefault="00072577" w:rsidP="00852CBB">
      <w:pPr>
        <w:spacing w:after="120"/>
        <w:ind w:left="720"/>
      </w:pPr>
      <w:r w:rsidRPr="0077624D">
        <w:t xml:space="preserve">If a hazardous chemical or substance is received without a proper SDS, the receiving person </w:t>
      </w:r>
      <w:r w:rsidR="00461FD5">
        <w:t>will</w:t>
      </w:r>
      <w:r w:rsidRPr="0077624D">
        <w:t xml:space="preserve"> immediately notify the Hazard Communication Officer.  </w:t>
      </w:r>
      <w:r w:rsidR="00461FD5" w:rsidRPr="005D59AD">
        <w:rPr>
          <w:rStyle w:val="Emphasis"/>
        </w:rPr>
        <w:t>(Responsible Person Name)</w:t>
      </w:r>
      <w:r w:rsidR="00461FD5">
        <w:rPr>
          <w:rStyle w:val="Strong"/>
        </w:rPr>
        <w:t xml:space="preserve"> </w:t>
      </w:r>
      <w:r w:rsidR="00F65905" w:rsidRPr="004536EB">
        <w:rPr>
          <w:rStyle w:val="Strong"/>
          <w:b/>
        </w:rPr>
        <w:fldChar w:fldCharType="begin">
          <w:ffData>
            <w:name w:val="Text3"/>
            <w:enabled/>
            <w:calcOnExit w:val="0"/>
            <w:textInput/>
          </w:ffData>
        </w:fldChar>
      </w:r>
      <w:r w:rsidR="00461FD5" w:rsidRPr="004536EB">
        <w:rPr>
          <w:rStyle w:val="Strong"/>
        </w:rPr>
        <w:instrText xml:space="preserve"> FORMTEXT </w:instrText>
      </w:r>
      <w:r w:rsidR="00F65905" w:rsidRPr="004536EB">
        <w:rPr>
          <w:rStyle w:val="Strong"/>
          <w:b/>
        </w:rPr>
      </w:r>
      <w:r w:rsidR="00F65905" w:rsidRPr="004536EB">
        <w:rPr>
          <w:rStyle w:val="Strong"/>
          <w:b/>
        </w:rPr>
        <w:fldChar w:fldCharType="separate"/>
      </w:r>
      <w:r w:rsidR="00461FD5" w:rsidRPr="004536EB">
        <w:rPr>
          <w:rStyle w:val="Strong"/>
        </w:rPr>
        <w:t> </w:t>
      </w:r>
      <w:r w:rsidR="00461FD5" w:rsidRPr="004536EB">
        <w:rPr>
          <w:rStyle w:val="Strong"/>
        </w:rPr>
        <w:t> </w:t>
      </w:r>
      <w:r w:rsidR="00461FD5" w:rsidRPr="004536EB">
        <w:rPr>
          <w:rStyle w:val="Strong"/>
        </w:rPr>
        <w:t> </w:t>
      </w:r>
      <w:r w:rsidR="00461FD5" w:rsidRPr="004536EB">
        <w:rPr>
          <w:rStyle w:val="Strong"/>
        </w:rPr>
        <w:t> </w:t>
      </w:r>
      <w:r w:rsidR="00461FD5" w:rsidRPr="004536EB">
        <w:rPr>
          <w:rStyle w:val="Strong"/>
        </w:rPr>
        <w:t> </w:t>
      </w:r>
      <w:r w:rsidR="00F65905" w:rsidRPr="004536EB">
        <w:rPr>
          <w:rStyle w:val="Strong"/>
          <w:b/>
        </w:rPr>
        <w:fldChar w:fldCharType="end"/>
      </w:r>
      <w:r w:rsidR="00461FD5">
        <w:rPr>
          <w:rStyle w:val="Strong"/>
        </w:rPr>
        <w:t xml:space="preserve"> will immedia</w:t>
      </w:r>
      <w:r w:rsidR="00C3679C">
        <w:rPr>
          <w:rStyle w:val="Strong"/>
        </w:rPr>
        <w:t>tel</w:t>
      </w:r>
      <w:r w:rsidR="00461FD5">
        <w:rPr>
          <w:rStyle w:val="Strong"/>
        </w:rPr>
        <w:t>y contact t</w:t>
      </w:r>
      <w:r w:rsidRPr="0077624D">
        <w:t>he manufacturer or distributor of the product</w:t>
      </w:r>
      <w:r w:rsidR="00955D67">
        <w:t>.</w:t>
      </w:r>
      <w:r w:rsidRPr="0077624D">
        <w:t xml:space="preserve">  If the manufacturer or distributor is unable to produce a</w:t>
      </w:r>
      <w:r w:rsidR="00C3679C">
        <w:t>n</w:t>
      </w:r>
      <w:r w:rsidRPr="0077624D">
        <w:t xml:space="preserve"> SDS</w:t>
      </w:r>
      <w:r w:rsidR="00A706DE">
        <w:t>,</w:t>
      </w:r>
      <w:r w:rsidRPr="0077624D">
        <w:t xml:space="preserve"> the Hazard Communication Officer </w:t>
      </w:r>
      <w:r w:rsidR="00955D67">
        <w:t xml:space="preserve">will </w:t>
      </w:r>
      <w:r w:rsidRPr="0077624D">
        <w:t xml:space="preserve">return the </w:t>
      </w:r>
      <w:r w:rsidR="00C23AA4" w:rsidRPr="0077624D">
        <w:t>product</w:t>
      </w:r>
      <w:r w:rsidR="00C23AA4">
        <w:t xml:space="preserve"> to the supplier</w:t>
      </w:r>
      <w:r w:rsidRPr="0077624D">
        <w:t>.</w:t>
      </w:r>
    </w:p>
    <w:p w:rsidR="00955D67" w:rsidRDefault="00955D67" w:rsidP="00852CBB">
      <w:pPr>
        <w:spacing w:after="240"/>
        <w:ind w:left="720"/>
      </w:pPr>
      <w:r>
        <w:t xml:space="preserve">(Note: </w:t>
      </w:r>
      <w:r w:rsidR="005D59AD">
        <w:t>Material Safety Data Sheets (</w:t>
      </w:r>
      <w:r>
        <w:t>MSDS</w:t>
      </w:r>
      <w:r w:rsidR="00C3679C">
        <w:t>s</w:t>
      </w:r>
      <w:r w:rsidR="005D59AD">
        <w:t>)</w:t>
      </w:r>
      <w:r>
        <w:t xml:space="preserve"> </w:t>
      </w:r>
      <w:r w:rsidR="005D59AD">
        <w:t xml:space="preserve">cannot be </w:t>
      </w:r>
      <w:r>
        <w:t>use</w:t>
      </w:r>
      <w:r w:rsidR="005D59AD">
        <w:t>d</w:t>
      </w:r>
      <w:r>
        <w:t xml:space="preserve"> </w:t>
      </w:r>
      <w:r w:rsidR="005D59AD">
        <w:t>after</w:t>
      </w:r>
      <w:r>
        <w:t xml:space="preserve"> June 1, 2015</w:t>
      </w:r>
      <w:r w:rsidR="005D59AD">
        <w:t>.</w:t>
      </w:r>
      <w:r w:rsidR="006F2D86">
        <w:t>)</w:t>
      </w:r>
    </w:p>
    <w:p w:rsidR="008D3E9E" w:rsidRDefault="00D975C9" w:rsidP="00852CBB">
      <w:pPr>
        <w:pStyle w:val="ListNumber2"/>
        <w:spacing w:after="120"/>
      </w:pPr>
      <w:r w:rsidRPr="00DC295E">
        <w:rPr>
          <w:rStyle w:val="Strong"/>
        </w:rPr>
        <w:lastRenderedPageBreak/>
        <w:t>Labeling</w:t>
      </w:r>
      <w:r w:rsidR="00A706DE">
        <w:rPr>
          <w:rStyle w:val="Strong"/>
        </w:rPr>
        <w:t xml:space="preserve"> and Pictograms</w:t>
      </w:r>
    </w:p>
    <w:p w:rsidR="008D3E9E" w:rsidRDefault="00072577" w:rsidP="008D3E9E">
      <w:pPr>
        <w:pStyle w:val="ListBullet3"/>
        <w:spacing w:before="120"/>
        <w:ind w:left="720"/>
      </w:pPr>
      <w:r w:rsidRPr="0077624D">
        <w:t>Each container of a hazardous chemical must be properly labeled with the identity of the hazardous material, the appropriate hazard warnings</w:t>
      </w:r>
      <w:r w:rsidR="00FA7FBB">
        <w:t>,</w:t>
      </w:r>
      <w:r w:rsidR="00B70E04" w:rsidRPr="0077624D">
        <w:t xml:space="preserve"> pictogram(s)</w:t>
      </w:r>
      <w:r w:rsidRPr="0077624D">
        <w:t xml:space="preserve">, </w:t>
      </w:r>
      <w:r w:rsidR="00FA7FBB">
        <w:t xml:space="preserve">signal word(s), </w:t>
      </w:r>
      <w:r w:rsidRPr="0077624D">
        <w:t>and the name and address of the manufacturer.  Appropriate labels must be on all containers, regardless of size.  Containers must be approved and recommended for storage and/or dispensing of the particular hazardous chemicals contained in them.</w:t>
      </w:r>
    </w:p>
    <w:p w:rsidR="008D3E9E" w:rsidRDefault="00072577" w:rsidP="008D3E9E">
      <w:pPr>
        <w:spacing w:before="240"/>
        <w:ind w:left="720"/>
      </w:pPr>
      <w:r w:rsidRPr="0077624D">
        <w:t xml:space="preserve">Worn and torn labels must be replaced.  It is the responsibility of employees to report inappropriate labels to their supervisor.  It is the responsibility of the Hazard Communication Officer to </w:t>
      </w:r>
      <w:r w:rsidR="009F562E">
        <w:t>e</w:t>
      </w:r>
      <w:r w:rsidRPr="0077624D">
        <w:t>nsure that appropriate labels are in place and that replacement labels are available.</w:t>
      </w:r>
    </w:p>
    <w:p w:rsidR="00072577" w:rsidRDefault="00072577" w:rsidP="00852CBB">
      <w:pPr>
        <w:spacing w:before="240" w:after="240"/>
        <w:ind w:left="720"/>
        <w:rPr>
          <w:rStyle w:val="Strong"/>
        </w:rPr>
      </w:pPr>
      <w:r w:rsidRPr="00DC295E">
        <w:rPr>
          <w:rStyle w:val="Strong"/>
        </w:rPr>
        <w:t xml:space="preserve">Portable containers of </w:t>
      </w:r>
      <w:r w:rsidR="0047411C">
        <w:rPr>
          <w:rStyle w:val="Strong"/>
        </w:rPr>
        <w:t>h</w:t>
      </w:r>
      <w:r w:rsidRPr="00DC295E">
        <w:rPr>
          <w:rStyle w:val="Strong"/>
        </w:rPr>
        <w:t xml:space="preserve">azardous </w:t>
      </w:r>
      <w:r w:rsidR="0047411C">
        <w:rPr>
          <w:rStyle w:val="Strong"/>
        </w:rPr>
        <w:t>m</w:t>
      </w:r>
      <w:r w:rsidRPr="00DC295E">
        <w:rPr>
          <w:rStyle w:val="Strong"/>
        </w:rPr>
        <w:t>aterials do not require labeling if the</w:t>
      </w:r>
      <w:r w:rsidR="00EA0058">
        <w:rPr>
          <w:rStyle w:val="Strong"/>
        </w:rPr>
        <w:t xml:space="preserve"> materials</w:t>
      </w:r>
      <w:r w:rsidRPr="00DC295E">
        <w:rPr>
          <w:rStyle w:val="Strong"/>
        </w:rPr>
        <w:t xml:space="preserve"> are transferred from labeled containers and are intended for immediate use by the employee who performs the transfer.  </w:t>
      </w:r>
      <w:r w:rsidR="00EA0058">
        <w:rPr>
          <w:rStyle w:val="Strong"/>
        </w:rPr>
        <w:t>P</w:t>
      </w:r>
      <w:r w:rsidRPr="00DC295E">
        <w:rPr>
          <w:rStyle w:val="Strong"/>
        </w:rPr>
        <w:t xml:space="preserve">ortable containers not immediately used will be emptied (and cleaned when necessary) within </w:t>
      </w:r>
      <w:r w:rsidR="00DC295E" w:rsidRPr="00DC295E">
        <w:rPr>
          <w:rStyle w:val="Strong"/>
        </w:rPr>
        <w:t>(</w:t>
      </w:r>
      <w:r w:rsidR="00EA0058" w:rsidRPr="005D59AD">
        <w:rPr>
          <w:rStyle w:val="Emphasis"/>
        </w:rPr>
        <w:t>insert t</w:t>
      </w:r>
      <w:r w:rsidR="0069210E" w:rsidRPr="005D59AD">
        <w:rPr>
          <w:rStyle w:val="Emphasis"/>
        </w:rPr>
        <w:t>ime</w:t>
      </w:r>
      <w:r w:rsidR="00DC295E" w:rsidRPr="00DC295E">
        <w:rPr>
          <w:rStyle w:val="Strong"/>
        </w:rPr>
        <w:t>)</w:t>
      </w:r>
      <w:r w:rsidR="00DC295E">
        <w:rPr>
          <w:rStyle w:val="Strong"/>
        </w:rPr>
        <w:t xml:space="preserve"> </w:t>
      </w:r>
      <w:r w:rsidR="00F65905" w:rsidRPr="004536EB">
        <w:rPr>
          <w:rStyle w:val="Strong"/>
          <w:b/>
        </w:rPr>
        <w:fldChar w:fldCharType="begin">
          <w:ffData>
            <w:name w:val="Text4"/>
            <w:enabled/>
            <w:calcOnExit w:val="0"/>
            <w:textInput/>
          </w:ffData>
        </w:fldChar>
      </w:r>
      <w:bookmarkStart w:id="6" w:name="Text4"/>
      <w:r w:rsidR="00DC295E" w:rsidRPr="004536EB">
        <w:rPr>
          <w:rStyle w:val="Strong"/>
        </w:rPr>
        <w:instrText xml:space="preserve"> FORMTEXT </w:instrText>
      </w:r>
      <w:r w:rsidR="00F65905" w:rsidRPr="004536EB">
        <w:rPr>
          <w:rStyle w:val="Strong"/>
          <w:b/>
        </w:rPr>
      </w:r>
      <w:r w:rsidR="00F65905" w:rsidRPr="004536EB">
        <w:rPr>
          <w:rStyle w:val="Strong"/>
          <w:b/>
        </w:rPr>
        <w:fldChar w:fldCharType="separate"/>
      </w:r>
      <w:r w:rsidR="00DC295E" w:rsidRPr="004536EB">
        <w:rPr>
          <w:rStyle w:val="Strong"/>
          <w:noProof/>
        </w:rPr>
        <w:t> </w:t>
      </w:r>
      <w:r w:rsidR="00DC295E" w:rsidRPr="004536EB">
        <w:rPr>
          <w:rStyle w:val="Strong"/>
          <w:noProof/>
        </w:rPr>
        <w:t> </w:t>
      </w:r>
      <w:r w:rsidR="00DC295E" w:rsidRPr="004536EB">
        <w:rPr>
          <w:rStyle w:val="Strong"/>
          <w:noProof/>
        </w:rPr>
        <w:t> </w:t>
      </w:r>
      <w:r w:rsidR="00DC295E" w:rsidRPr="004536EB">
        <w:rPr>
          <w:rStyle w:val="Strong"/>
          <w:noProof/>
        </w:rPr>
        <w:t> </w:t>
      </w:r>
      <w:r w:rsidR="00DC295E" w:rsidRPr="004536EB">
        <w:rPr>
          <w:rStyle w:val="Strong"/>
          <w:noProof/>
        </w:rPr>
        <w:t> </w:t>
      </w:r>
      <w:r w:rsidR="00F65905" w:rsidRPr="004536EB">
        <w:rPr>
          <w:rStyle w:val="Strong"/>
          <w:b/>
        </w:rPr>
        <w:fldChar w:fldCharType="end"/>
      </w:r>
      <w:bookmarkEnd w:id="6"/>
      <w:r w:rsidRPr="00DC295E">
        <w:rPr>
          <w:rStyle w:val="Strong"/>
        </w:rPr>
        <w:t xml:space="preserve"> hours.</w:t>
      </w:r>
    </w:p>
    <w:p w:rsidR="00D10ECD" w:rsidRDefault="00072577" w:rsidP="00852CBB">
      <w:pPr>
        <w:pStyle w:val="ListNumber2"/>
        <w:spacing w:after="240"/>
        <w:rPr>
          <w:rStyle w:val="Strong"/>
        </w:rPr>
      </w:pPr>
      <w:r w:rsidRPr="003008D9">
        <w:rPr>
          <w:rStyle w:val="Strong"/>
        </w:rPr>
        <w:t>Training</w:t>
      </w:r>
    </w:p>
    <w:p w:rsidR="00044BEF" w:rsidRDefault="008647C7" w:rsidP="00FA7FBB">
      <w:pPr>
        <w:ind w:left="720"/>
      </w:pPr>
      <w:r w:rsidRPr="008647C7">
        <w:rPr>
          <w:rStyle w:val="Strong"/>
        </w:rPr>
        <w:t xml:space="preserve">All </w:t>
      </w:r>
      <w:r w:rsidR="00FA7FBB">
        <w:rPr>
          <w:rStyle w:val="Strong"/>
        </w:rPr>
        <w:t xml:space="preserve">full- and part-time </w:t>
      </w:r>
      <w:r w:rsidRPr="008647C7">
        <w:rPr>
          <w:rStyle w:val="Strong"/>
        </w:rPr>
        <w:t>employees</w:t>
      </w:r>
      <w:r w:rsidR="00C848CD">
        <w:rPr>
          <w:rStyle w:val="Strong"/>
        </w:rPr>
        <w:t>,</w:t>
      </w:r>
      <w:r w:rsidRPr="008647C7">
        <w:rPr>
          <w:rStyle w:val="Strong"/>
        </w:rPr>
        <w:t xml:space="preserve"> new hires</w:t>
      </w:r>
      <w:r w:rsidR="00C848CD">
        <w:rPr>
          <w:rStyle w:val="Strong"/>
        </w:rPr>
        <w:t>,</w:t>
      </w:r>
      <w:r w:rsidR="00FA7FBB">
        <w:rPr>
          <w:rStyle w:val="Strong"/>
        </w:rPr>
        <w:t xml:space="preserve"> and</w:t>
      </w:r>
      <w:r w:rsidR="00C848CD">
        <w:rPr>
          <w:rStyle w:val="Strong"/>
        </w:rPr>
        <w:t xml:space="preserve"> contractors</w:t>
      </w:r>
      <w:r w:rsidRPr="008647C7">
        <w:rPr>
          <w:rStyle w:val="Strong"/>
        </w:rPr>
        <w:t xml:space="preserve"> of </w:t>
      </w:r>
      <w:r w:rsidRPr="00FA7FBB">
        <w:rPr>
          <w:rStyle w:val="Emphasis"/>
        </w:rPr>
        <w:t>(Company Name)</w:t>
      </w:r>
      <w:r>
        <w:t xml:space="preserve"> </w:t>
      </w:r>
      <w:r w:rsidR="00F65905">
        <w:fldChar w:fldCharType="begin">
          <w:ffData>
            <w:name w:val="Text5"/>
            <w:enabled/>
            <w:calcOnExit w:val="0"/>
            <w:textInput/>
          </w:ffData>
        </w:fldChar>
      </w:r>
      <w:r>
        <w:instrText xml:space="preserve"> FORMTEXT </w:instrText>
      </w:r>
      <w:r w:rsidR="00F65905">
        <w:fldChar w:fldCharType="separate"/>
      </w:r>
      <w:r>
        <w:rPr>
          <w:noProof/>
        </w:rPr>
        <w:t> </w:t>
      </w:r>
      <w:r>
        <w:rPr>
          <w:noProof/>
        </w:rPr>
        <w:t> </w:t>
      </w:r>
      <w:r>
        <w:rPr>
          <w:noProof/>
        </w:rPr>
        <w:t> </w:t>
      </w:r>
      <w:r>
        <w:rPr>
          <w:noProof/>
        </w:rPr>
        <w:t> </w:t>
      </w:r>
      <w:r>
        <w:rPr>
          <w:noProof/>
        </w:rPr>
        <w:t> </w:t>
      </w:r>
      <w:r w:rsidR="00F65905">
        <w:fldChar w:fldCharType="end"/>
      </w:r>
      <w:r w:rsidRPr="002540F8">
        <w:t xml:space="preserve"> </w:t>
      </w:r>
      <w:r w:rsidRPr="006C1C57">
        <w:t>are required to</w:t>
      </w:r>
      <w:r>
        <w:t xml:space="preserve"> be</w:t>
      </w:r>
      <w:r w:rsidRPr="006C1C57">
        <w:t xml:space="preserve"> </w:t>
      </w:r>
      <w:r>
        <w:t xml:space="preserve">trained </w:t>
      </w:r>
      <w:r w:rsidRPr="006C1C57">
        <w:t xml:space="preserve">on the </w:t>
      </w:r>
      <w:r w:rsidR="00991AB8">
        <w:t xml:space="preserve">following: </w:t>
      </w:r>
    </w:p>
    <w:p w:rsidR="008D3E9E" w:rsidRDefault="008647C7" w:rsidP="00FA7FBB">
      <w:pPr>
        <w:pStyle w:val="ListNumber4"/>
      </w:pPr>
      <w:r w:rsidRPr="006C1C57">
        <w:t>label elements</w:t>
      </w:r>
      <w:r w:rsidR="00FB0844">
        <w:t>;</w:t>
      </w:r>
    </w:p>
    <w:p w:rsidR="008D3E9E" w:rsidRDefault="008647C7" w:rsidP="00FA7FBB">
      <w:pPr>
        <w:pStyle w:val="ListNumber4"/>
      </w:pPr>
      <w:r>
        <w:t>pictogram</w:t>
      </w:r>
      <w:r w:rsidR="00EC6185">
        <w:t>s</w:t>
      </w:r>
      <w:r w:rsidR="00FB0844">
        <w:t>;</w:t>
      </w:r>
    </w:p>
    <w:p w:rsidR="008D3E9E" w:rsidRDefault="008647C7" w:rsidP="00FA7FBB">
      <w:pPr>
        <w:pStyle w:val="ListNumber4"/>
      </w:pPr>
      <w:r>
        <w:t>SDS</w:t>
      </w:r>
      <w:r w:rsidRPr="006C1C57">
        <w:t xml:space="preserve"> format to facilitate recognition</w:t>
      </w:r>
      <w:r w:rsidR="00991AB8">
        <w:t xml:space="preserve"> and</w:t>
      </w:r>
      <w:r>
        <w:t xml:space="preserve"> </w:t>
      </w:r>
      <w:r w:rsidRPr="006C1C57">
        <w:t>understanding</w:t>
      </w:r>
      <w:r>
        <w:t xml:space="preserve"> </w:t>
      </w:r>
      <w:r w:rsidR="006F2D86">
        <w:t>of the produc</w:t>
      </w:r>
      <w:r w:rsidR="00EA0058">
        <w:t>t,</w:t>
      </w:r>
      <w:r w:rsidR="006F2D86">
        <w:t xml:space="preserve"> </w:t>
      </w:r>
      <w:r w:rsidR="00991AB8">
        <w:t xml:space="preserve">its </w:t>
      </w:r>
      <w:r w:rsidR="00FB0844">
        <w:t xml:space="preserve">required </w:t>
      </w:r>
      <w:r w:rsidR="00EA0058">
        <w:t>personal protective equipment (</w:t>
      </w:r>
      <w:r w:rsidR="00FB0844">
        <w:t>PPE</w:t>
      </w:r>
      <w:r w:rsidR="00EA0058">
        <w:t>)</w:t>
      </w:r>
      <w:r w:rsidR="00FB0844">
        <w:t xml:space="preserve"> , and first aid requirements;</w:t>
      </w:r>
    </w:p>
    <w:p w:rsidR="008D3E9E" w:rsidRDefault="00991AB8" w:rsidP="00FA7FBB">
      <w:pPr>
        <w:pStyle w:val="ListNumber4"/>
      </w:pPr>
      <w:r>
        <w:t>the chemicals they will be exposed to</w:t>
      </w:r>
      <w:r w:rsidR="00FB0844">
        <w:t>;</w:t>
      </w:r>
    </w:p>
    <w:p w:rsidR="008D3E9E" w:rsidRDefault="00044BEF" w:rsidP="00FA7FBB">
      <w:pPr>
        <w:pStyle w:val="ListNumber4"/>
      </w:pPr>
      <w:r w:rsidRPr="0077624D">
        <w:t xml:space="preserve">locations of </w:t>
      </w:r>
      <w:r w:rsidR="00C3679C">
        <w:t>SDSs</w:t>
      </w:r>
      <w:r w:rsidR="00FB0844">
        <w:t>;</w:t>
      </w:r>
      <w:r w:rsidR="00EA0058">
        <w:t xml:space="preserve"> and</w:t>
      </w:r>
    </w:p>
    <w:p w:rsidR="008D3E9E" w:rsidRDefault="00044BEF" w:rsidP="00852CBB">
      <w:pPr>
        <w:pStyle w:val="ListNumber4"/>
        <w:spacing w:after="240"/>
      </w:pPr>
      <w:r>
        <w:t>chemicals in supply lines within the site.</w:t>
      </w:r>
    </w:p>
    <w:p w:rsidR="00D10ECD" w:rsidRDefault="0047411C" w:rsidP="00852CBB">
      <w:pPr>
        <w:tabs>
          <w:tab w:val="left" w:pos="1080"/>
        </w:tabs>
        <w:spacing w:after="240"/>
        <w:ind w:left="720"/>
      </w:pPr>
      <w:r>
        <w:t xml:space="preserve">(Note: </w:t>
      </w:r>
      <w:r w:rsidR="00EC6185">
        <w:t>If required</w:t>
      </w:r>
      <w:r w:rsidR="00F823AC">
        <w:t xml:space="preserve">, </w:t>
      </w:r>
      <w:r w:rsidR="00EC6185">
        <w:t>Department of Transportation (DOT) pic</w:t>
      </w:r>
      <w:r w:rsidR="00F372BD">
        <w:t>tograms and identification placa</w:t>
      </w:r>
      <w:r w:rsidR="00EC6185">
        <w:t>r</w:t>
      </w:r>
      <w:r w:rsidR="00F372BD">
        <w:t>d</w:t>
      </w:r>
      <w:r w:rsidR="00EC6185">
        <w:t>s</w:t>
      </w:r>
      <w:r w:rsidR="00F823AC">
        <w:t xml:space="preserve"> should also be include</w:t>
      </w:r>
      <w:r w:rsidR="00037F4E">
        <w:t>d</w:t>
      </w:r>
      <w:r w:rsidR="00F823AC">
        <w:t xml:space="preserve"> in this training.</w:t>
      </w:r>
      <w:r>
        <w:t>)</w:t>
      </w:r>
      <w:r w:rsidR="00EC6185">
        <w:t xml:space="preserve">  </w:t>
      </w:r>
      <w:r w:rsidR="008647C7" w:rsidRPr="0077624D">
        <w:t xml:space="preserve"> </w:t>
      </w:r>
    </w:p>
    <w:p w:rsidR="003D7F5E" w:rsidRPr="00FA7FBB" w:rsidRDefault="00072577" w:rsidP="00FA7FBB">
      <w:pPr>
        <w:ind w:left="720"/>
      </w:pPr>
      <w:r w:rsidRPr="00FA7FBB">
        <w:t>Each affected employee working</w:t>
      </w:r>
      <w:r w:rsidR="00EA0058" w:rsidRPr="00FA7FBB">
        <w:t xml:space="preserve"> for or associated with </w:t>
      </w:r>
      <w:r w:rsidR="00404B47" w:rsidRPr="00404B47">
        <w:rPr>
          <w:rStyle w:val="Emphasis"/>
        </w:rPr>
        <w:t>(Company Name)</w:t>
      </w:r>
      <w:r w:rsidRPr="00FA7FBB">
        <w:t xml:space="preserve"> is required to review the training material with the Hazard Communication Officer and sign the acknowledgment form</w:t>
      </w:r>
      <w:r w:rsidR="00EA0058" w:rsidRPr="00FA7FBB">
        <w:t>,</w:t>
      </w:r>
      <w:r w:rsidRPr="00FA7FBB">
        <w:t xml:space="preserve"> which will be placed in the employee’s file. This training is to be done during the new employee orientation process before the new employee assumes status as an active employee. </w:t>
      </w:r>
    </w:p>
    <w:p w:rsidR="002540F8" w:rsidRPr="00FA7FBB" w:rsidRDefault="00072577" w:rsidP="00FA7FBB">
      <w:pPr>
        <w:ind w:left="720"/>
      </w:pPr>
      <w:r w:rsidRPr="00FA7FBB">
        <w:t xml:space="preserve">Employees will receive </w:t>
      </w:r>
      <w:r w:rsidR="003D7F5E" w:rsidRPr="00FA7FBB">
        <w:t>training</w:t>
      </w:r>
      <w:r w:rsidRPr="00FA7FBB">
        <w:t xml:space="preserve"> on any new hazardous </w:t>
      </w:r>
      <w:r w:rsidR="003D7F5E" w:rsidRPr="00FA7FBB">
        <w:t>ch</w:t>
      </w:r>
      <w:r w:rsidRPr="00FA7FBB">
        <w:t>emical/material introduced into the workplace before the chemical/material is used</w:t>
      </w:r>
      <w:r w:rsidR="008647C7" w:rsidRPr="00FA7FBB">
        <w:t xml:space="preserve"> or when changes are made to the program</w:t>
      </w:r>
      <w:r w:rsidRPr="00FA7FBB">
        <w:t xml:space="preserve">. </w:t>
      </w:r>
    </w:p>
    <w:p w:rsidR="00072577" w:rsidRPr="0077624D" w:rsidRDefault="00072577" w:rsidP="003A11D5">
      <w:pPr>
        <w:spacing w:before="240"/>
        <w:ind w:left="720"/>
        <w:rPr>
          <w:b/>
          <w:bCs/>
        </w:rPr>
      </w:pPr>
      <w:r w:rsidRPr="009F562E">
        <w:rPr>
          <w:bCs/>
        </w:rPr>
        <w:t>E.</w:t>
      </w:r>
      <w:r w:rsidRPr="0077624D">
        <w:rPr>
          <w:b/>
          <w:bCs/>
        </w:rPr>
        <w:t xml:space="preserve">  </w:t>
      </w:r>
      <w:r w:rsidRPr="003A35B1">
        <w:rPr>
          <w:rStyle w:val="Strong"/>
        </w:rPr>
        <w:t>Storage</w:t>
      </w:r>
    </w:p>
    <w:p w:rsidR="00072577" w:rsidRPr="0077624D" w:rsidRDefault="00072577" w:rsidP="00B34CCB">
      <w:pPr>
        <w:spacing w:before="240"/>
        <w:ind w:left="720"/>
      </w:pPr>
      <w:r w:rsidRPr="0077624D">
        <w:t xml:space="preserve">All storage areas for hazardous substances </w:t>
      </w:r>
      <w:r w:rsidR="00B56F29">
        <w:t>will</w:t>
      </w:r>
      <w:r w:rsidRPr="0077624D">
        <w:t xml:space="preserve"> be secured, properly ventilated, and identified by signs.</w:t>
      </w:r>
    </w:p>
    <w:p w:rsidR="00F07099" w:rsidRDefault="00F07099">
      <w:pPr>
        <w:rPr>
          <w:rStyle w:val="Strong"/>
        </w:rPr>
      </w:pPr>
      <w:r>
        <w:rPr>
          <w:rStyle w:val="Strong"/>
        </w:rPr>
        <w:br w:type="page"/>
      </w:r>
    </w:p>
    <w:p w:rsidR="00072577" w:rsidRPr="003A35B1" w:rsidRDefault="00072577" w:rsidP="003A35B1">
      <w:pPr>
        <w:spacing w:before="240"/>
        <w:ind w:left="720"/>
        <w:rPr>
          <w:rStyle w:val="Strong"/>
        </w:rPr>
      </w:pPr>
      <w:r w:rsidRPr="003A35B1">
        <w:rPr>
          <w:rStyle w:val="Strong"/>
        </w:rPr>
        <w:lastRenderedPageBreak/>
        <w:t>F.  Non-Routine Tasks</w:t>
      </w:r>
    </w:p>
    <w:p w:rsidR="00F823AC" w:rsidRDefault="00072577" w:rsidP="003A35B1">
      <w:pPr>
        <w:spacing w:before="240"/>
        <w:ind w:left="720"/>
      </w:pPr>
      <w:r w:rsidRPr="0077624D">
        <w:t xml:space="preserve">Before any non-routine task is performed, employees shall be advised and/or they must contact </w:t>
      </w:r>
      <w:r w:rsidR="003A35B1" w:rsidRPr="005D59AD">
        <w:rPr>
          <w:rStyle w:val="Emphasis"/>
        </w:rPr>
        <w:t>(</w:t>
      </w:r>
      <w:r w:rsidRPr="005D59AD">
        <w:rPr>
          <w:rStyle w:val="Emphasis"/>
        </w:rPr>
        <w:t>Responsible Person</w:t>
      </w:r>
      <w:r w:rsidR="003A35B1" w:rsidRPr="005D59AD">
        <w:rPr>
          <w:rStyle w:val="Emphasis"/>
        </w:rPr>
        <w:t>)</w:t>
      </w:r>
      <w:r w:rsidRPr="003A35B1">
        <w:rPr>
          <w:rStyle w:val="Strong"/>
        </w:rPr>
        <w:t xml:space="preserve"> </w:t>
      </w:r>
      <w:r w:rsidR="00F65905" w:rsidRPr="004536EB">
        <w:rPr>
          <w:rStyle w:val="Strong"/>
          <w:b/>
        </w:rPr>
        <w:fldChar w:fldCharType="begin">
          <w:ffData>
            <w:name w:val="Text73"/>
            <w:enabled/>
            <w:calcOnExit w:val="0"/>
            <w:textInput/>
          </w:ffData>
        </w:fldChar>
      </w:r>
      <w:bookmarkStart w:id="7" w:name="Text73"/>
      <w:r w:rsidR="003A35B1" w:rsidRPr="004536EB">
        <w:rPr>
          <w:rStyle w:val="Strong"/>
        </w:rPr>
        <w:instrText xml:space="preserve"> FORMTEXT </w:instrText>
      </w:r>
      <w:r w:rsidR="00F65905" w:rsidRPr="004536EB">
        <w:rPr>
          <w:rStyle w:val="Strong"/>
          <w:b/>
        </w:rPr>
      </w:r>
      <w:r w:rsidR="00F65905" w:rsidRPr="004536EB">
        <w:rPr>
          <w:rStyle w:val="Strong"/>
          <w:b/>
        </w:rPr>
        <w:fldChar w:fldCharType="separate"/>
      </w:r>
      <w:r w:rsidR="003A35B1" w:rsidRPr="004536EB">
        <w:rPr>
          <w:rStyle w:val="Strong"/>
          <w:noProof/>
        </w:rPr>
        <w:t> </w:t>
      </w:r>
      <w:r w:rsidR="003A35B1" w:rsidRPr="004536EB">
        <w:rPr>
          <w:rStyle w:val="Strong"/>
          <w:noProof/>
        </w:rPr>
        <w:t> </w:t>
      </w:r>
      <w:r w:rsidR="003A35B1" w:rsidRPr="004536EB">
        <w:rPr>
          <w:rStyle w:val="Strong"/>
          <w:noProof/>
        </w:rPr>
        <w:t> </w:t>
      </w:r>
      <w:r w:rsidR="003A35B1" w:rsidRPr="004536EB">
        <w:rPr>
          <w:rStyle w:val="Strong"/>
          <w:noProof/>
        </w:rPr>
        <w:t> </w:t>
      </w:r>
      <w:r w:rsidR="003A35B1" w:rsidRPr="004536EB">
        <w:rPr>
          <w:rStyle w:val="Strong"/>
          <w:noProof/>
        </w:rPr>
        <w:t> </w:t>
      </w:r>
      <w:r w:rsidR="00F65905" w:rsidRPr="004536EB">
        <w:rPr>
          <w:rStyle w:val="Strong"/>
          <w:b/>
        </w:rPr>
        <w:fldChar w:fldCharType="end"/>
      </w:r>
      <w:bookmarkEnd w:id="7"/>
      <w:r w:rsidRPr="003A35B1">
        <w:rPr>
          <w:rStyle w:val="Strong"/>
        </w:rPr>
        <w:t xml:space="preserve"> </w:t>
      </w:r>
      <w:r w:rsidRPr="0077624D">
        <w:t>for special precautio</w:t>
      </w:r>
      <w:r w:rsidR="003A35B1">
        <w:t xml:space="preserve">ns to follow and </w:t>
      </w:r>
      <w:r w:rsidR="003A35B1" w:rsidRPr="005D59AD">
        <w:rPr>
          <w:rStyle w:val="Emphasis"/>
        </w:rPr>
        <w:t>(</w:t>
      </w:r>
      <w:r w:rsidRPr="005D59AD">
        <w:rPr>
          <w:rStyle w:val="Emphasis"/>
        </w:rPr>
        <w:t>Responsible Person</w:t>
      </w:r>
      <w:r w:rsidR="003A35B1" w:rsidRPr="005D59AD">
        <w:rPr>
          <w:rStyle w:val="Emphasis"/>
        </w:rPr>
        <w:t>)</w:t>
      </w:r>
      <w:r w:rsidRPr="003A35B1">
        <w:t xml:space="preserve"> </w:t>
      </w:r>
      <w:r w:rsidR="00F65905">
        <w:fldChar w:fldCharType="begin">
          <w:ffData>
            <w:name w:val="Text74"/>
            <w:enabled/>
            <w:calcOnExit w:val="0"/>
            <w:textInput/>
          </w:ffData>
        </w:fldChar>
      </w:r>
      <w:bookmarkStart w:id="8" w:name="Text74"/>
      <w:r w:rsidR="003A35B1">
        <w:instrText xml:space="preserve"> FORMTEXT </w:instrText>
      </w:r>
      <w:r w:rsidR="00F65905">
        <w:fldChar w:fldCharType="separate"/>
      </w:r>
      <w:r w:rsidR="003A35B1">
        <w:rPr>
          <w:noProof/>
        </w:rPr>
        <w:t> </w:t>
      </w:r>
      <w:r w:rsidR="003A35B1">
        <w:rPr>
          <w:noProof/>
        </w:rPr>
        <w:t> </w:t>
      </w:r>
      <w:r w:rsidR="003A35B1">
        <w:rPr>
          <w:noProof/>
        </w:rPr>
        <w:t> </w:t>
      </w:r>
      <w:r w:rsidR="003A35B1">
        <w:rPr>
          <w:noProof/>
        </w:rPr>
        <w:t> </w:t>
      </w:r>
      <w:r w:rsidR="003A35B1">
        <w:rPr>
          <w:noProof/>
        </w:rPr>
        <w:t> </w:t>
      </w:r>
      <w:r w:rsidR="00F65905">
        <w:fldChar w:fldCharType="end"/>
      </w:r>
      <w:bookmarkEnd w:id="8"/>
      <w:r w:rsidRPr="003A35B1">
        <w:t xml:space="preserve"> </w:t>
      </w:r>
      <w:r w:rsidRPr="0077624D">
        <w:t>shall inform any other p</w:t>
      </w:r>
      <w:r w:rsidR="00B83E7D">
        <w:t>ersonnel who could be exposed.</w:t>
      </w:r>
    </w:p>
    <w:p w:rsidR="00072577" w:rsidRPr="0077624D" w:rsidRDefault="00072577" w:rsidP="003A35B1">
      <w:pPr>
        <w:spacing w:before="240"/>
        <w:ind w:left="720"/>
      </w:pPr>
      <w:r w:rsidRPr="0077624D">
        <w:t>If a non-routine task is necessary</w:t>
      </w:r>
      <w:r w:rsidRPr="003A35B1">
        <w:t xml:space="preserve">, </w:t>
      </w:r>
      <w:r w:rsidR="003A35B1" w:rsidRPr="005D59AD">
        <w:rPr>
          <w:rStyle w:val="Emphasis"/>
        </w:rPr>
        <w:t>(</w:t>
      </w:r>
      <w:r w:rsidRPr="005D59AD">
        <w:rPr>
          <w:rStyle w:val="Emphasis"/>
        </w:rPr>
        <w:t>Responsible Person</w:t>
      </w:r>
      <w:r w:rsidR="003A35B1" w:rsidRPr="005D59AD">
        <w:rPr>
          <w:rStyle w:val="Emphasis"/>
        </w:rPr>
        <w:t>)</w:t>
      </w:r>
      <w:r w:rsidRPr="003A35B1">
        <w:t xml:space="preserve"> </w:t>
      </w:r>
      <w:r w:rsidR="00F65905">
        <w:fldChar w:fldCharType="begin">
          <w:ffData>
            <w:name w:val="Text75"/>
            <w:enabled/>
            <w:calcOnExit w:val="0"/>
            <w:textInput/>
          </w:ffData>
        </w:fldChar>
      </w:r>
      <w:bookmarkStart w:id="9" w:name="Text75"/>
      <w:r w:rsidR="003A35B1">
        <w:instrText xml:space="preserve"> FORMTEXT </w:instrText>
      </w:r>
      <w:r w:rsidR="00F65905">
        <w:fldChar w:fldCharType="separate"/>
      </w:r>
      <w:r w:rsidR="003A35B1">
        <w:rPr>
          <w:noProof/>
        </w:rPr>
        <w:t> </w:t>
      </w:r>
      <w:r w:rsidR="003A35B1">
        <w:rPr>
          <w:noProof/>
        </w:rPr>
        <w:t> </w:t>
      </w:r>
      <w:r w:rsidR="003A35B1">
        <w:rPr>
          <w:noProof/>
        </w:rPr>
        <w:t> </w:t>
      </w:r>
      <w:r w:rsidR="003A35B1">
        <w:rPr>
          <w:noProof/>
        </w:rPr>
        <w:t> </w:t>
      </w:r>
      <w:r w:rsidR="003A35B1">
        <w:rPr>
          <w:noProof/>
        </w:rPr>
        <w:t> </w:t>
      </w:r>
      <w:r w:rsidR="00F65905">
        <w:fldChar w:fldCharType="end"/>
      </w:r>
      <w:bookmarkEnd w:id="9"/>
      <w:r w:rsidRPr="0077624D">
        <w:t xml:space="preserve"> will provide the </w:t>
      </w:r>
      <w:r w:rsidR="00B56F29">
        <w:t>affecte</w:t>
      </w:r>
      <w:r w:rsidR="00C23AA4">
        <w:t>d</w:t>
      </w:r>
      <w:r w:rsidR="00B56F29">
        <w:t xml:space="preserve"> employees with</w:t>
      </w:r>
      <w:r w:rsidRPr="0077624D">
        <w:t xml:space="preserve"> information about the activity as it relates to the specific chemicals expected to be encountered:</w:t>
      </w:r>
    </w:p>
    <w:p w:rsidR="00072577" w:rsidRPr="0077624D" w:rsidRDefault="00072577" w:rsidP="00C21B75">
      <w:pPr>
        <w:pStyle w:val="ListBullet2"/>
        <w:numPr>
          <w:ilvl w:val="0"/>
          <w:numId w:val="35"/>
        </w:numPr>
        <w:ind w:left="1260" w:hanging="90"/>
      </w:pPr>
      <w:r w:rsidRPr="0077624D">
        <w:t>specific chemical name(s) and hazard(s);</w:t>
      </w:r>
    </w:p>
    <w:p w:rsidR="00072577" w:rsidRPr="0077624D" w:rsidRDefault="00072577" w:rsidP="00C21B75">
      <w:pPr>
        <w:pStyle w:val="ListBullet2"/>
        <w:numPr>
          <w:ilvl w:val="0"/>
          <w:numId w:val="35"/>
        </w:numPr>
        <w:ind w:left="1260" w:hanging="90"/>
      </w:pPr>
      <w:r w:rsidRPr="0077624D">
        <w:t>personal protective equipment required and safety measures to be taken;</w:t>
      </w:r>
    </w:p>
    <w:p w:rsidR="008F7737" w:rsidRPr="0077624D" w:rsidRDefault="00072577" w:rsidP="00C21B75">
      <w:pPr>
        <w:pStyle w:val="ListBullet2"/>
        <w:numPr>
          <w:ilvl w:val="0"/>
          <w:numId w:val="35"/>
        </w:numPr>
        <w:ind w:left="1440" w:hanging="270"/>
      </w:pPr>
      <w:r w:rsidRPr="0077624D">
        <w:t>measures that have been taken to lessen the hazards including ventilation, respirators</w:t>
      </w:r>
      <w:r w:rsidR="008F7737" w:rsidRPr="0077624D">
        <w:t>;</w:t>
      </w:r>
      <w:r w:rsidR="005D59AD">
        <w:t xml:space="preserve"> and</w:t>
      </w:r>
    </w:p>
    <w:p w:rsidR="00072577" w:rsidRPr="0077624D" w:rsidRDefault="00072577" w:rsidP="00C21B75">
      <w:pPr>
        <w:pStyle w:val="ListBullet2"/>
        <w:numPr>
          <w:ilvl w:val="0"/>
          <w:numId w:val="35"/>
        </w:numPr>
        <w:ind w:left="1260" w:hanging="90"/>
      </w:pPr>
      <w:r w:rsidRPr="0077624D">
        <w:t>emergency procedures.</w:t>
      </w:r>
    </w:p>
    <w:p w:rsidR="008D3E9E" w:rsidRDefault="008A3C48" w:rsidP="008D3E9E">
      <w:pPr>
        <w:ind w:left="720"/>
      </w:pPr>
      <w:r w:rsidRPr="005D59AD">
        <w:rPr>
          <w:rStyle w:val="Emphasis"/>
        </w:rPr>
        <w:t>(Responsible</w:t>
      </w:r>
      <w:r w:rsidR="00072577" w:rsidRPr="005D59AD">
        <w:rPr>
          <w:rStyle w:val="Emphasis"/>
        </w:rPr>
        <w:t xml:space="preserve"> Person</w:t>
      </w:r>
      <w:r w:rsidRPr="005D59AD">
        <w:rPr>
          <w:rStyle w:val="Emphasis"/>
        </w:rPr>
        <w:t>)</w:t>
      </w:r>
      <w:r w:rsidR="00072577" w:rsidRPr="008A3C48">
        <w:rPr>
          <w:bCs/>
          <w:iCs/>
        </w:rPr>
        <w:t xml:space="preserve"> </w:t>
      </w:r>
      <w:r w:rsidR="00F65905">
        <w:rPr>
          <w:bCs/>
          <w:iCs/>
        </w:rPr>
        <w:fldChar w:fldCharType="begin">
          <w:ffData>
            <w:name w:val="Text77"/>
            <w:enabled/>
            <w:calcOnExit w:val="0"/>
            <w:textInput/>
          </w:ffData>
        </w:fldChar>
      </w:r>
      <w:bookmarkStart w:id="10" w:name="Text77"/>
      <w:r>
        <w:rPr>
          <w:bCs/>
          <w:iCs/>
        </w:rPr>
        <w:instrText xml:space="preserve"> FORMTEXT </w:instrText>
      </w:r>
      <w:r w:rsidR="00F65905">
        <w:rPr>
          <w:bCs/>
          <w:iCs/>
        </w:rPr>
      </w:r>
      <w:r w:rsidR="00F65905">
        <w:rPr>
          <w:bCs/>
          <w:iCs/>
        </w:rPr>
        <w:fldChar w:fldCharType="separate"/>
      </w:r>
      <w:r>
        <w:rPr>
          <w:bCs/>
          <w:iCs/>
          <w:noProof/>
        </w:rPr>
        <w:t> </w:t>
      </w:r>
      <w:r>
        <w:rPr>
          <w:bCs/>
          <w:iCs/>
          <w:noProof/>
        </w:rPr>
        <w:t> </w:t>
      </w:r>
      <w:r>
        <w:rPr>
          <w:bCs/>
          <w:iCs/>
          <w:noProof/>
        </w:rPr>
        <w:t> </w:t>
      </w:r>
      <w:r>
        <w:rPr>
          <w:bCs/>
          <w:iCs/>
          <w:noProof/>
        </w:rPr>
        <w:t> </w:t>
      </w:r>
      <w:r>
        <w:rPr>
          <w:bCs/>
          <w:iCs/>
          <w:noProof/>
        </w:rPr>
        <w:t> </w:t>
      </w:r>
      <w:r w:rsidR="00F65905">
        <w:rPr>
          <w:bCs/>
          <w:iCs/>
        </w:rPr>
        <w:fldChar w:fldCharType="end"/>
      </w:r>
      <w:bookmarkEnd w:id="10"/>
      <w:r w:rsidR="00072577" w:rsidRPr="008A3C48">
        <w:rPr>
          <w:bCs/>
          <w:iCs/>
        </w:rPr>
        <w:t xml:space="preserve"> </w:t>
      </w:r>
      <w:r w:rsidR="00072577" w:rsidRPr="0077624D">
        <w:t>will contact each contractor before work start</w:t>
      </w:r>
      <w:r w:rsidR="00BF64A0">
        <w:t>s</w:t>
      </w:r>
      <w:r w:rsidR="00072577" w:rsidRPr="0077624D">
        <w:t xml:space="preserve"> to gather and disseminate any information concerning chemical hazards the contractor is bringing into the workplace.</w:t>
      </w:r>
    </w:p>
    <w:p w:rsidR="00072577" w:rsidRPr="008A3C48" w:rsidRDefault="00C848CD" w:rsidP="008A3C48">
      <w:pPr>
        <w:spacing w:before="240"/>
        <w:ind w:left="720"/>
        <w:rPr>
          <w:rStyle w:val="Strong"/>
        </w:rPr>
      </w:pPr>
      <w:r>
        <w:rPr>
          <w:rStyle w:val="Strong"/>
        </w:rPr>
        <w:t>G</w:t>
      </w:r>
      <w:r w:rsidR="00072577" w:rsidRPr="008A3C48">
        <w:rPr>
          <w:rStyle w:val="Strong"/>
        </w:rPr>
        <w:t>.  Program Compliance</w:t>
      </w:r>
    </w:p>
    <w:p w:rsidR="00072577" w:rsidRPr="0077624D" w:rsidRDefault="00072577" w:rsidP="008A3C48">
      <w:pPr>
        <w:spacing w:before="240"/>
        <w:ind w:left="720"/>
      </w:pPr>
      <w:r w:rsidRPr="008A3C48">
        <w:t>Any direct or intentional violation or non-compliance with this program may result in the termination of</w:t>
      </w:r>
      <w:r w:rsidR="00BF64A0">
        <w:t xml:space="preserve"> the person or persons involved</w:t>
      </w:r>
      <w:r w:rsidRPr="008A3C48">
        <w:t xml:space="preserve"> in accordance with company policy</w:t>
      </w:r>
      <w:r w:rsidRPr="0077624D">
        <w:t>.</w:t>
      </w:r>
    </w:p>
    <w:p w:rsidR="00072577" w:rsidRPr="0077624D" w:rsidRDefault="00072577" w:rsidP="005D59AD">
      <w:pPr>
        <w:pStyle w:val="Heading1"/>
      </w:pPr>
      <w:r w:rsidRPr="0077624D">
        <w:br w:type="page"/>
      </w:r>
      <w:r w:rsidRPr="0077624D">
        <w:lastRenderedPageBreak/>
        <w:t>ATTACHMENT A</w:t>
      </w:r>
    </w:p>
    <w:p w:rsidR="00072577" w:rsidRDefault="00072577" w:rsidP="00DB3BBB">
      <w:pPr>
        <w:pStyle w:val="Heading1"/>
        <w:spacing w:after="360"/>
      </w:pPr>
      <w:r w:rsidRPr="0077624D">
        <w:t>Acknowledgement of Receipt of Hazard Communication Training</w:t>
      </w:r>
    </w:p>
    <w:p w:rsidR="00072577" w:rsidRPr="0077624D" w:rsidRDefault="00072577" w:rsidP="00D62526">
      <w:r w:rsidRPr="0077624D">
        <w:t xml:space="preserve">My signature below acknowledges I have received training concerning Hazard Communications. I understand that this training fulfills the employee training requirement of </w:t>
      </w:r>
      <w:r w:rsidR="00C3679C">
        <w:t xml:space="preserve">the Occupational Safety and </w:t>
      </w:r>
      <w:r w:rsidR="0087600C">
        <w:t>Health</w:t>
      </w:r>
      <w:r w:rsidR="00C3679C">
        <w:t xml:space="preserve"> Administration (</w:t>
      </w:r>
      <w:r w:rsidRPr="0077624D">
        <w:t>OSHA</w:t>
      </w:r>
      <w:r w:rsidR="00C3679C">
        <w:t>)</w:t>
      </w:r>
      <w:r w:rsidRPr="0077624D">
        <w:t xml:space="preserve"> Hazard Communication Standard.</w:t>
      </w:r>
    </w:p>
    <w:p w:rsidR="00072577" w:rsidRDefault="00072577" w:rsidP="00DB3BBB">
      <w:pPr>
        <w:spacing w:before="240" w:after="360"/>
      </w:pPr>
      <w:r w:rsidRPr="0077624D">
        <w:t>The jobsite and classroom training included the following:</w:t>
      </w:r>
    </w:p>
    <w:p w:rsidR="00D10ECD" w:rsidRDefault="00072577">
      <w:pPr>
        <w:pStyle w:val="ListBullet"/>
      </w:pPr>
      <w:r w:rsidRPr="00D62526">
        <w:t>Understanding the purpose and scope of the OSHA Hazard Communication Standard.</w:t>
      </w:r>
    </w:p>
    <w:p w:rsidR="00D10ECD" w:rsidRDefault="00072577">
      <w:pPr>
        <w:pStyle w:val="ListBullet"/>
      </w:pPr>
      <w:r w:rsidRPr="00D62526">
        <w:t>Explanation of the existence of federal, state and local right-to-know laws.</w:t>
      </w:r>
    </w:p>
    <w:p w:rsidR="00D10ECD" w:rsidRDefault="00072577">
      <w:pPr>
        <w:pStyle w:val="ListBullet"/>
      </w:pPr>
      <w:r w:rsidRPr="00D62526">
        <w:t xml:space="preserve">Definition of the classification </w:t>
      </w:r>
      <w:r w:rsidR="00B83E7D">
        <w:t>“</w:t>
      </w:r>
      <w:r w:rsidRPr="00D62526">
        <w:t>hazardous chemical</w:t>
      </w:r>
      <w:r w:rsidR="009F562E">
        <w:t>.</w:t>
      </w:r>
      <w:r w:rsidR="00B83E7D">
        <w:t>”</w:t>
      </w:r>
    </w:p>
    <w:p w:rsidR="00D10ECD" w:rsidRDefault="00072577">
      <w:pPr>
        <w:pStyle w:val="ListBullet"/>
      </w:pPr>
      <w:r w:rsidRPr="00D62526">
        <w:t>Explanation of situations and elements that must be present for a material to be considered a health hazard.</w:t>
      </w:r>
    </w:p>
    <w:p w:rsidR="00D10ECD" w:rsidRDefault="00072577">
      <w:pPr>
        <w:pStyle w:val="ListBullet"/>
      </w:pPr>
      <w:r w:rsidRPr="00D62526">
        <w:t>Explanation and interpretation of labels, what is required on all containers, and the Hazard Materials Identification System (HMIS).</w:t>
      </w:r>
    </w:p>
    <w:p w:rsidR="00D10ECD" w:rsidRDefault="00072577">
      <w:pPr>
        <w:pStyle w:val="ListBullet"/>
      </w:pPr>
      <w:r w:rsidRPr="00D62526">
        <w:t>Understanding and interpretation of Safety Data Sheets</w:t>
      </w:r>
      <w:r w:rsidR="008635B1" w:rsidRPr="00D62526">
        <w:t xml:space="preserve"> and </w:t>
      </w:r>
      <w:r w:rsidR="000936BE">
        <w:t>p</w:t>
      </w:r>
      <w:r w:rsidR="008635B1" w:rsidRPr="00D62526">
        <w:t>ictogram(s)</w:t>
      </w:r>
      <w:r w:rsidR="009F562E">
        <w:t>.</w:t>
      </w:r>
    </w:p>
    <w:p w:rsidR="00D10ECD" w:rsidRDefault="00072577">
      <w:pPr>
        <w:pStyle w:val="ListBullet"/>
      </w:pPr>
      <w:r w:rsidRPr="00D62526">
        <w:t xml:space="preserve">My responsibilities as an employee of </w:t>
      </w:r>
      <w:r w:rsidR="00404B47" w:rsidRPr="00404B47">
        <w:rPr>
          <w:rStyle w:val="Emphasis"/>
        </w:rPr>
        <w:t>(Company Name)</w:t>
      </w:r>
      <w:r w:rsidR="00F65905" w:rsidRPr="004536EB">
        <w:rPr>
          <w:rStyle w:val="Strong"/>
          <w:b/>
        </w:rPr>
        <w:fldChar w:fldCharType="begin">
          <w:ffData>
            <w:name w:val="Text6"/>
            <w:enabled/>
            <w:calcOnExit w:val="0"/>
            <w:textInput/>
          </w:ffData>
        </w:fldChar>
      </w:r>
      <w:r w:rsidR="003A4C09" w:rsidRPr="004536EB">
        <w:rPr>
          <w:rStyle w:val="Strong"/>
        </w:rPr>
        <w:instrText xml:space="preserve"> FORMTEXT </w:instrText>
      </w:r>
      <w:r w:rsidR="00F65905" w:rsidRPr="004536EB">
        <w:rPr>
          <w:rStyle w:val="Strong"/>
          <w:b/>
        </w:rPr>
      </w:r>
      <w:r w:rsidR="00F65905" w:rsidRPr="004536EB">
        <w:rPr>
          <w:rStyle w:val="Strong"/>
          <w:b/>
        </w:rPr>
        <w:fldChar w:fldCharType="separate"/>
      </w:r>
      <w:r w:rsidR="003A4C09" w:rsidRPr="004536EB">
        <w:rPr>
          <w:rStyle w:val="Strong"/>
          <w:noProof/>
        </w:rPr>
        <w:t> </w:t>
      </w:r>
      <w:r w:rsidR="003A4C09" w:rsidRPr="004536EB">
        <w:rPr>
          <w:rStyle w:val="Strong"/>
          <w:noProof/>
        </w:rPr>
        <w:t> </w:t>
      </w:r>
      <w:r w:rsidR="003A4C09" w:rsidRPr="004536EB">
        <w:rPr>
          <w:rStyle w:val="Strong"/>
          <w:noProof/>
        </w:rPr>
        <w:t> </w:t>
      </w:r>
      <w:r w:rsidR="003A4C09" w:rsidRPr="004536EB">
        <w:rPr>
          <w:rStyle w:val="Strong"/>
          <w:noProof/>
        </w:rPr>
        <w:t> </w:t>
      </w:r>
      <w:r w:rsidR="003A4C09" w:rsidRPr="004536EB">
        <w:rPr>
          <w:rStyle w:val="Strong"/>
          <w:noProof/>
        </w:rPr>
        <w:t> </w:t>
      </w:r>
      <w:r w:rsidR="00F65905" w:rsidRPr="004536EB">
        <w:rPr>
          <w:rStyle w:val="Strong"/>
          <w:b/>
        </w:rPr>
        <w:fldChar w:fldCharType="end"/>
      </w:r>
      <w:r w:rsidRPr="00D62526">
        <w:t>.</w:t>
      </w:r>
    </w:p>
    <w:p w:rsidR="00D10ECD" w:rsidRDefault="00072577" w:rsidP="00DB3BBB">
      <w:pPr>
        <w:pStyle w:val="ListBullet"/>
        <w:spacing w:after="480"/>
      </w:pPr>
      <w:r w:rsidRPr="0077624D">
        <w:t>Policies and procedures to follow in case of exposure.</w:t>
      </w:r>
    </w:p>
    <w:p w:rsidR="003A35B1" w:rsidRDefault="003A35B1" w:rsidP="00DB3BBB">
      <w:pPr>
        <w:spacing w:before="240" w:after="240"/>
        <w:rPr>
          <w:szCs w:val="22"/>
        </w:rPr>
      </w:pPr>
      <w:r w:rsidRPr="00741751">
        <w:rPr>
          <w:rStyle w:val="Strong"/>
        </w:rPr>
        <w:t>Employee Signature</w:t>
      </w:r>
      <w:r w:rsidR="00F65905">
        <w:rPr>
          <w:szCs w:val="22"/>
        </w:rPr>
        <w:fldChar w:fldCharType="begin">
          <w:ffData>
            <w:name w:val="Text69"/>
            <w:enabled/>
            <w:calcOnExit w:val="0"/>
            <w:textInput/>
          </w:ffData>
        </w:fldChar>
      </w:r>
      <w:bookmarkStart w:id="11" w:name="Text69"/>
      <w:r>
        <w:rPr>
          <w:szCs w:val="22"/>
        </w:rPr>
        <w:instrText xml:space="preserve"> FORMTEXT </w:instrText>
      </w:r>
      <w:r w:rsidR="00F65905">
        <w:rPr>
          <w:szCs w:val="22"/>
        </w:rPr>
      </w:r>
      <w:r w:rsidR="00F6590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F65905">
        <w:rPr>
          <w:szCs w:val="22"/>
        </w:rPr>
        <w:fldChar w:fldCharType="end"/>
      </w:r>
      <w:bookmarkEnd w:id="11"/>
    </w:p>
    <w:p w:rsidR="003A35B1" w:rsidRPr="00E278EF" w:rsidRDefault="003A35B1" w:rsidP="003A35B1">
      <w:pPr>
        <w:spacing w:before="240"/>
        <w:rPr>
          <w:szCs w:val="22"/>
        </w:rPr>
      </w:pPr>
      <w:r w:rsidRPr="00741751">
        <w:rPr>
          <w:rStyle w:val="Strong"/>
        </w:rPr>
        <w:t xml:space="preserve">Date </w:t>
      </w:r>
      <w:r w:rsidR="00F823AC">
        <w:rPr>
          <w:rStyle w:val="Strong"/>
        </w:rPr>
        <w:t>of Training</w:t>
      </w:r>
      <w:r>
        <w:rPr>
          <w:szCs w:val="22"/>
        </w:rPr>
        <w:t xml:space="preserve"> </w:t>
      </w:r>
      <w:bookmarkStart w:id="12" w:name="Text70"/>
      <w:r w:rsidR="00F65905">
        <w:rPr>
          <w:szCs w:val="22"/>
        </w:rPr>
        <w:fldChar w:fldCharType="begin">
          <w:ffData>
            <w:name w:val="Text70"/>
            <w:enabled/>
            <w:calcOnExit w:val="0"/>
            <w:textInput>
              <w:type w:val="date"/>
              <w:format w:val="M/d/yyyy"/>
            </w:textInput>
          </w:ffData>
        </w:fldChar>
      </w:r>
      <w:r>
        <w:rPr>
          <w:szCs w:val="22"/>
        </w:rPr>
        <w:instrText xml:space="preserve"> FORMTEXT </w:instrText>
      </w:r>
      <w:r w:rsidR="00F65905">
        <w:rPr>
          <w:szCs w:val="22"/>
        </w:rPr>
      </w:r>
      <w:r w:rsidR="00F6590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F65905">
        <w:rPr>
          <w:szCs w:val="22"/>
        </w:rPr>
        <w:fldChar w:fldCharType="end"/>
      </w:r>
      <w:bookmarkEnd w:id="12"/>
      <w:r>
        <w:rPr>
          <w:szCs w:val="22"/>
        </w:rPr>
        <w:t xml:space="preserve"> </w:t>
      </w:r>
    </w:p>
    <w:p w:rsidR="00D10ECD" w:rsidRDefault="003A35B1" w:rsidP="00DB3BBB">
      <w:pPr>
        <w:spacing w:before="360"/>
      </w:pPr>
      <w:r w:rsidRPr="00741751">
        <w:rPr>
          <w:rStyle w:val="Strong"/>
        </w:rPr>
        <w:t xml:space="preserve"> </w:t>
      </w:r>
      <w:r w:rsidR="00072577" w:rsidRPr="0077624D">
        <w:rPr>
          <w:sz w:val="30"/>
          <w:szCs w:val="30"/>
        </w:rPr>
        <w:br w:type="page"/>
      </w:r>
      <w:r w:rsidR="00072577" w:rsidRPr="005D59AD">
        <w:lastRenderedPageBreak/>
        <w:t>ATTACHMENT B</w:t>
      </w:r>
    </w:p>
    <w:p w:rsidR="005D59AD" w:rsidRDefault="00072577" w:rsidP="005D59AD">
      <w:pPr>
        <w:pStyle w:val="Heading1"/>
      </w:pPr>
      <w:r w:rsidRPr="005D59AD">
        <w:t>S</w:t>
      </w:r>
      <w:r w:rsidR="00B56179" w:rsidRPr="005D59AD">
        <w:t>ample</w:t>
      </w:r>
      <w:r w:rsidRPr="005D59AD">
        <w:t xml:space="preserve"> </w:t>
      </w:r>
      <w:r w:rsidR="00B56179" w:rsidRPr="005D59AD">
        <w:t>Hazardous Material</w:t>
      </w:r>
      <w:r w:rsidR="000936BE" w:rsidRPr="005D59AD">
        <w:t>s</w:t>
      </w:r>
      <w:r w:rsidR="00B56179" w:rsidRPr="005D59AD">
        <w:t xml:space="preserve"> </w:t>
      </w:r>
    </w:p>
    <w:p w:rsidR="00072577" w:rsidRDefault="00B56179" w:rsidP="00852CBB">
      <w:pPr>
        <w:pStyle w:val="Heading1"/>
        <w:spacing w:after="360"/>
      </w:pPr>
      <w:r w:rsidRPr="005D59AD">
        <w:t>and Chemical</w:t>
      </w:r>
      <w:r w:rsidR="000936BE" w:rsidRPr="005D59AD">
        <w:t>s</w:t>
      </w:r>
      <w:r w:rsidRPr="005D59AD">
        <w:t xml:space="preserve"> List</w:t>
      </w:r>
    </w:p>
    <w:tbl>
      <w:tblPr>
        <w:tblW w:w="10800" w:type="dxa"/>
        <w:jc w:val="center"/>
        <w:tblLayout w:type="fixed"/>
        <w:tblCellMar>
          <w:left w:w="100" w:type="dxa"/>
          <w:right w:w="100" w:type="dxa"/>
        </w:tblCellMar>
        <w:tblLook w:val="0000" w:firstRow="0" w:lastRow="0" w:firstColumn="0" w:lastColumn="0" w:noHBand="0" w:noVBand="0"/>
      </w:tblPr>
      <w:tblGrid>
        <w:gridCol w:w="1350"/>
        <w:gridCol w:w="1710"/>
        <w:gridCol w:w="3690"/>
        <w:gridCol w:w="2160"/>
        <w:gridCol w:w="1890"/>
      </w:tblGrid>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r w:rsidRPr="0077624D">
              <w:rPr>
                <w:b/>
                <w:bCs/>
              </w:rPr>
              <w:t>INDEX NUMBER</w:t>
            </w:r>
          </w:p>
        </w:tc>
        <w:tc>
          <w:tcPr>
            <w:tcW w:w="1710" w:type="dxa"/>
            <w:tcBorders>
              <w:top w:val="single" w:sz="6" w:space="0" w:color="auto"/>
              <w:left w:val="single" w:sz="6" w:space="0" w:color="auto"/>
            </w:tcBorders>
          </w:tcPr>
          <w:p w:rsidR="00B6022F" w:rsidRPr="0077624D" w:rsidRDefault="00B6022F">
            <w:r w:rsidRPr="0077624D">
              <w:rPr>
                <w:b/>
                <w:bCs/>
              </w:rPr>
              <w:t>PRODUCT</w:t>
            </w:r>
          </w:p>
        </w:tc>
        <w:tc>
          <w:tcPr>
            <w:tcW w:w="3690" w:type="dxa"/>
            <w:tcBorders>
              <w:top w:val="single" w:sz="6" w:space="0" w:color="auto"/>
              <w:left w:val="single" w:sz="6" w:space="0" w:color="auto"/>
              <w:right w:val="single" w:sz="6" w:space="0" w:color="auto"/>
            </w:tcBorders>
          </w:tcPr>
          <w:p w:rsidR="00B6022F" w:rsidRPr="0077624D" w:rsidRDefault="00B6022F" w:rsidP="004E0F62">
            <w:pPr>
              <w:rPr>
                <w:b/>
                <w:bCs/>
              </w:rPr>
            </w:pPr>
            <w:r w:rsidRPr="0077624D">
              <w:rPr>
                <w:b/>
                <w:bCs/>
              </w:rPr>
              <w:t>HAZ</w:t>
            </w:r>
            <w:r w:rsidR="004E0F62" w:rsidRPr="0077624D">
              <w:rPr>
                <w:b/>
                <w:bCs/>
              </w:rPr>
              <w:t>ARD</w:t>
            </w:r>
            <w:r w:rsidRPr="0077624D">
              <w:rPr>
                <w:b/>
                <w:bCs/>
              </w:rPr>
              <w:t xml:space="preserve"> </w:t>
            </w:r>
            <w:r w:rsidR="004E0F62" w:rsidRPr="0077624D">
              <w:rPr>
                <w:b/>
                <w:bCs/>
              </w:rPr>
              <w:t xml:space="preserve"> CLASSIFICATION SYSTEM</w:t>
            </w:r>
            <w:r w:rsidR="00DE0758" w:rsidRPr="0077624D">
              <w:rPr>
                <w:b/>
                <w:bCs/>
              </w:rPr>
              <w:t xml:space="preserve"> (HMIS)</w:t>
            </w:r>
          </w:p>
        </w:tc>
        <w:tc>
          <w:tcPr>
            <w:tcW w:w="2160" w:type="dxa"/>
            <w:tcBorders>
              <w:top w:val="single" w:sz="6" w:space="0" w:color="auto"/>
              <w:left w:val="single" w:sz="6" w:space="0" w:color="auto"/>
            </w:tcBorders>
          </w:tcPr>
          <w:p w:rsidR="00B6022F" w:rsidRPr="0077624D" w:rsidRDefault="00B6022F">
            <w:r w:rsidRPr="0077624D">
              <w:rPr>
                <w:b/>
                <w:bCs/>
              </w:rPr>
              <w:t>DATE INTRODUCED</w:t>
            </w:r>
          </w:p>
        </w:tc>
        <w:tc>
          <w:tcPr>
            <w:tcW w:w="1890" w:type="dxa"/>
            <w:tcBorders>
              <w:top w:val="single" w:sz="6" w:space="0" w:color="auto"/>
              <w:left w:val="single" w:sz="6" w:space="0" w:color="auto"/>
              <w:right w:val="single" w:sz="6" w:space="0" w:color="auto"/>
            </w:tcBorders>
          </w:tcPr>
          <w:p w:rsidR="00B6022F" w:rsidRPr="0077624D" w:rsidRDefault="00B6022F">
            <w:r w:rsidRPr="0077624D">
              <w:rPr>
                <w:b/>
                <w:bCs/>
              </w:rPr>
              <w:t>DATE DISCONTINUED</w:t>
            </w:r>
          </w:p>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rsidP="00F07099">
            <w:r w:rsidRPr="0077624D">
              <w:t>1</w:t>
            </w:r>
          </w:p>
        </w:tc>
        <w:tc>
          <w:tcPr>
            <w:tcW w:w="1710" w:type="dxa"/>
            <w:tcBorders>
              <w:top w:val="single" w:sz="6" w:space="0" w:color="auto"/>
              <w:left w:val="single" w:sz="6" w:space="0" w:color="auto"/>
            </w:tcBorders>
          </w:tcPr>
          <w:p w:rsidR="00B6022F" w:rsidRPr="0077624D" w:rsidRDefault="00B6022F" w:rsidP="00094C03">
            <w:r w:rsidRPr="0077624D">
              <w:rPr>
                <w:b/>
                <w:bCs/>
              </w:rPr>
              <w:t>Clorox</w:t>
            </w:r>
          </w:p>
        </w:tc>
        <w:tc>
          <w:tcPr>
            <w:tcW w:w="3690" w:type="dxa"/>
            <w:tcBorders>
              <w:top w:val="single" w:sz="6" w:space="0" w:color="auto"/>
              <w:left w:val="single" w:sz="6" w:space="0" w:color="auto"/>
              <w:right w:val="single" w:sz="6" w:space="0" w:color="auto"/>
            </w:tcBorders>
          </w:tcPr>
          <w:p w:rsidR="00B6022F" w:rsidRPr="0077624D" w:rsidRDefault="00DE0758">
            <w:pPr>
              <w:rPr>
                <w:b/>
              </w:rPr>
            </w:pPr>
            <w:r w:rsidRPr="0077624D">
              <w:rPr>
                <w:b/>
              </w:rPr>
              <w:t>Health – 3</w:t>
            </w:r>
          </w:p>
          <w:p w:rsidR="00094C03" w:rsidRDefault="00DE0758" w:rsidP="00094C03">
            <w:pPr>
              <w:rPr>
                <w:b/>
              </w:rPr>
            </w:pPr>
            <w:r w:rsidRPr="0077624D">
              <w:rPr>
                <w:b/>
              </w:rPr>
              <w:t>Fire – 0</w:t>
            </w:r>
          </w:p>
          <w:p w:rsidR="00DE0758" w:rsidRPr="0077624D" w:rsidRDefault="00DE0758" w:rsidP="00094C03">
            <w:pPr>
              <w:rPr>
                <w:b/>
              </w:rPr>
            </w:pPr>
            <w:r w:rsidRPr="0077624D">
              <w:rPr>
                <w:b/>
              </w:rPr>
              <w:t>Reactivity - 1</w:t>
            </w:r>
          </w:p>
        </w:tc>
        <w:tc>
          <w:tcPr>
            <w:tcW w:w="2160" w:type="dxa"/>
            <w:tcBorders>
              <w:top w:val="single" w:sz="6" w:space="0" w:color="auto"/>
              <w:left w:val="single" w:sz="6" w:space="0" w:color="auto"/>
            </w:tcBorders>
          </w:tcPr>
          <w:p w:rsidR="00B6022F" w:rsidRPr="00094C03" w:rsidRDefault="00B6022F">
            <w:pPr>
              <w:rPr>
                <w:rStyle w:val="Strong"/>
              </w:rPr>
            </w:pPr>
            <w:r w:rsidRPr="00094C03">
              <w:rPr>
                <w:rStyle w:val="Strong"/>
              </w:rPr>
              <w:t>04-15-1999</w:t>
            </w:r>
          </w:p>
        </w:tc>
        <w:tc>
          <w:tcPr>
            <w:tcW w:w="1890" w:type="dxa"/>
            <w:tcBorders>
              <w:top w:val="single" w:sz="6" w:space="0" w:color="auto"/>
              <w:left w:val="single" w:sz="6" w:space="0" w:color="auto"/>
              <w:right w:val="single" w:sz="6" w:space="0" w:color="auto"/>
            </w:tcBorders>
          </w:tcPr>
          <w:p w:rsidR="00B6022F" w:rsidRPr="00094C03" w:rsidRDefault="00B6022F">
            <w:pPr>
              <w:rPr>
                <w:rStyle w:val="Strong"/>
              </w:rPr>
            </w:pPr>
          </w:p>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rsidP="00F07099">
            <w:r w:rsidRPr="0077624D">
              <w:t xml:space="preserve">2 </w:t>
            </w:r>
          </w:p>
        </w:tc>
        <w:tc>
          <w:tcPr>
            <w:tcW w:w="1710" w:type="dxa"/>
            <w:tcBorders>
              <w:top w:val="single" w:sz="6" w:space="0" w:color="auto"/>
              <w:left w:val="single" w:sz="6" w:space="0" w:color="auto"/>
            </w:tcBorders>
          </w:tcPr>
          <w:p w:rsidR="00B6022F" w:rsidRPr="0077624D" w:rsidRDefault="00B6022F" w:rsidP="00094C03">
            <w:r w:rsidRPr="0077624D">
              <w:rPr>
                <w:b/>
                <w:bCs/>
              </w:rPr>
              <w:t>WD40</w:t>
            </w:r>
          </w:p>
        </w:tc>
        <w:tc>
          <w:tcPr>
            <w:tcW w:w="3690" w:type="dxa"/>
            <w:tcBorders>
              <w:top w:val="single" w:sz="6" w:space="0" w:color="auto"/>
              <w:left w:val="single" w:sz="6" w:space="0" w:color="auto"/>
              <w:right w:val="single" w:sz="6" w:space="0" w:color="auto"/>
            </w:tcBorders>
          </w:tcPr>
          <w:p w:rsidR="00094C03" w:rsidRDefault="00DE0758">
            <w:pPr>
              <w:rPr>
                <w:b/>
              </w:rPr>
            </w:pPr>
            <w:r w:rsidRPr="0077624D">
              <w:rPr>
                <w:b/>
              </w:rPr>
              <w:t>Health – 1</w:t>
            </w:r>
          </w:p>
          <w:p w:rsidR="00DE0758" w:rsidRPr="0077624D" w:rsidRDefault="00DE0758" w:rsidP="00094C03">
            <w:pPr>
              <w:rPr>
                <w:b/>
              </w:rPr>
            </w:pPr>
            <w:r w:rsidRPr="0077624D">
              <w:rPr>
                <w:b/>
              </w:rPr>
              <w:t>Fire – 1</w:t>
            </w:r>
          </w:p>
        </w:tc>
        <w:tc>
          <w:tcPr>
            <w:tcW w:w="2160" w:type="dxa"/>
            <w:tcBorders>
              <w:top w:val="single" w:sz="6" w:space="0" w:color="auto"/>
              <w:left w:val="single" w:sz="6" w:space="0" w:color="auto"/>
            </w:tcBorders>
          </w:tcPr>
          <w:p w:rsidR="00B6022F" w:rsidRPr="00094C03" w:rsidRDefault="00B6022F">
            <w:pPr>
              <w:rPr>
                <w:rStyle w:val="Strong"/>
              </w:rPr>
            </w:pPr>
            <w:r w:rsidRPr="00094C03">
              <w:rPr>
                <w:rStyle w:val="Strong"/>
              </w:rPr>
              <w:t>4-12-1998</w:t>
            </w:r>
          </w:p>
        </w:tc>
        <w:tc>
          <w:tcPr>
            <w:tcW w:w="1890" w:type="dxa"/>
            <w:tcBorders>
              <w:top w:val="single" w:sz="6" w:space="0" w:color="auto"/>
              <w:left w:val="single" w:sz="6" w:space="0" w:color="auto"/>
              <w:right w:val="single" w:sz="6" w:space="0" w:color="auto"/>
            </w:tcBorders>
          </w:tcPr>
          <w:p w:rsidR="00B6022F" w:rsidRPr="00094C03" w:rsidRDefault="00B6022F">
            <w:pPr>
              <w:rPr>
                <w:rStyle w:val="Strong"/>
              </w:rPr>
            </w:pPr>
            <w:r w:rsidRPr="00094C03">
              <w:rPr>
                <w:rStyle w:val="Strong"/>
              </w:rPr>
              <w:t>10-01-2000</w:t>
            </w:r>
          </w:p>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tc>
        <w:tc>
          <w:tcPr>
            <w:tcW w:w="1710" w:type="dxa"/>
            <w:tcBorders>
              <w:top w:val="single" w:sz="6" w:space="0" w:color="auto"/>
              <w:left w:val="single" w:sz="6" w:space="0" w:color="auto"/>
            </w:tcBorders>
          </w:tcPr>
          <w:p w:rsidR="00B6022F" w:rsidRPr="0077624D" w:rsidRDefault="00B6022F"/>
        </w:tc>
        <w:tc>
          <w:tcPr>
            <w:tcW w:w="3690" w:type="dxa"/>
            <w:tcBorders>
              <w:top w:val="single" w:sz="6" w:space="0" w:color="auto"/>
              <w:left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tcBorders>
          </w:tcPr>
          <w:p w:rsidR="00B6022F" w:rsidRPr="0077624D" w:rsidRDefault="00B6022F"/>
        </w:tc>
        <w:tc>
          <w:tcPr>
            <w:tcW w:w="1890" w:type="dxa"/>
            <w:tcBorders>
              <w:top w:val="single" w:sz="6" w:space="0" w:color="auto"/>
              <w:left w:val="single" w:sz="6" w:space="0" w:color="auto"/>
              <w:right w:val="single" w:sz="6" w:space="0" w:color="auto"/>
            </w:tcBorders>
          </w:tcPr>
          <w:p w:rsidR="00B6022F" w:rsidRPr="0077624D" w:rsidRDefault="00B6022F"/>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tc>
        <w:tc>
          <w:tcPr>
            <w:tcW w:w="1710" w:type="dxa"/>
            <w:tcBorders>
              <w:top w:val="single" w:sz="6" w:space="0" w:color="auto"/>
              <w:left w:val="single" w:sz="6" w:space="0" w:color="auto"/>
            </w:tcBorders>
          </w:tcPr>
          <w:p w:rsidR="00B6022F" w:rsidRPr="0077624D" w:rsidRDefault="00B6022F"/>
        </w:tc>
        <w:tc>
          <w:tcPr>
            <w:tcW w:w="3690" w:type="dxa"/>
            <w:tcBorders>
              <w:top w:val="single" w:sz="6" w:space="0" w:color="auto"/>
              <w:left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tcBorders>
          </w:tcPr>
          <w:p w:rsidR="00B6022F" w:rsidRPr="0077624D" w:rsidRDefault="00B6022F"/>
        </w:tc>
        <w:tc>
          <w:tcPr>
            <w:tcW w:w="1890" w:type="dxa"/>
            <w:tcBorders>
              <w:top w:val="single" w:sz="6" w:space="0" w:color="auto"/>
              <w:left w:val="single" w:sz="6" w:space="0" w:color="auto"/>
              <w:right w:val="single" w:sz="6" w:space="0" w:color="auto"/>
            </w:tcBorders>
          </w:tcPr>
          <w:p w:rsidR="00B6022F" w:rsidRPr="0077624D" w:rsidRDefault="00B6022F"/>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tc>
        <w:tc>
          <w:tcPr>
            <w:tcW w:w="1710" w:type="dxa"/>
            <w:tcBorders>
              <w:top w:val="single" w:sz="6" w:space="0" w:color="auto"/>
              <w:left w:val="single" w:sz="6" w:space="0" w:color="auto"/>
            </w:tcBorders>
          </w:tcPr>
          <w:p w:rsidR="00B6022F" w:rsidRPr="0077624D" w:rsidRDefault="00B6022F"/>
        </w:tc>
        <w:tc>
          <w:tcPr>
            <w:tcW w:w="3690" w:type="dxa"/>
            <w:tcBorders>
              <w:top w:val="single" w:sz="6" w:space="0" w:color="auto"/>
              <w:left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tcBorders>
          </w:tcPr>
          <w:p w:rsidR="00B6022F" w:rsidRPr="0077624D" w:rsidRDefault="00B6022F"/>
        </w:tc>
        <w:tc>
          <w:tcPr>
            <w:tcW w:w="1890" w:type="dxa"/>
            <w:tcBorders>
              <w:top w:val="single" w:sz="6" w:space="0" w:color="auto"/>
              <w:left w:val="single" w:sz="6" w:space="0" w:color="auto"/>
              <w:right w:val="single" w:sz="6" w:space="0" w:color="auto"/>
            </w:tcBorders>
          </w:tcPr>
          <w:p w:rsidR="00B6022F" w:rsidRPr="0077624D" w:rsidRDefault="00B6022F"/>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tc>
        <w:tc>
          <w:tcPr>
            <w:tcW w:w="1710" w:type="dxa"/>
            <w:tcBorders>
              <w:top w:val="single" w:sz="6" w:space="0" w:color="auto"/>
              <w:left w:val="single" w:sz="6" w:space="0" w:color="auto"/>
            </w:tcBorders>
          </w:tcPr>
          <w:p w:rsidR="00B6022F" w:rsidRPr="0077624D" w:rsidRDefault="00B6022F"/>
        </w:tc>
        <w:tc>
          <w:tcPr>
            <w:tcW w:w="3690" w:type="dxa"/>
            <w:tcBorders>
              <w:top w:val="single" w:sz="6" w:space="0" w:color="auto"/>
              <w:left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tcBorders>
          </w:tcPr>
          <w:p w:rsidR="00B6022F" w:rsidRPr="0077624D" w:rsidRDefault="00B6022F"/>
        </w:tc>
        <w:tc>
          <w:tcPr>
            <w:tcW w:w="1890" w:type="dxa"/>
            <w:tcBorders>
              <w:top w:val="single" w:sz="6" w:space="0" w:color="auto"/>
              <w:left w:val="single" w:sz="6" w:space="0" w:color="auto"/>
              <w:right w:val="single" w:sz="6" w:space="0" w:color="auto"/>
            </w:tcBorders>
          </w:tcPr>
          <w:p w:rsidR="00B6022F" w:rsidRPr="0077624D" w:rsidRDefault="00B6022F"/>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tc>
        <w:tc>
          <w:tcPr>
            <w:tcW w:w="1710" w:type="dxa"/>
            <w:tcBorders>
              <w:top w:val="single" w:sz="6" w:space="0" w:color="auto"/>
              <w:left w:val="single" w:sz="6" w:space="0" w:color="auto"/>
            </w:tcBorders>
          </w:tcPr>
          <w:p w:rsidR="00B6022F" w:rsidRPr="0077624D" w:rsidRDefault="00B6022F"/>
        </w:tc>
        <w:tc>
          <w:tcPr>
            <w:tcW w:w="3690" w:type="dxa"/>
            <w:tcBorders>
              <w:top w:val="single" w:sz="6" w:space="0" w:color="auto"/>
              <w:left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tcBorders>
          </w:tcPr>
          <w:p w:rsidR="00B6022F" w:rsidRPr="0077624D" w:rsidRDefault="00B6022F"/>
        </w:tc>
        <w:tc>
          <w:tcPr>
            <w:tcW w:w="1890" w:type="dxa"/>
            <w:tcBorders>
              <w:top w:val="single" w:sz="6" w:space="0" w:color="auto"/>
              <w:left w:val="single" w:sz="6" w:space="0" w:color="auto"/>
              <w:right w:val="single" w:sz="6" w:space="0" w:color="auto"/>
            </w:tcBorders>
          </w:tcPr>
          <w:p w:rsidR="00B6022F" w:rsidRPr="0077624D" w:rsidRDefault="00B6022F"/>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tc>
        <w:tc>
          <w:tcPr>
            <w:tcW w:w="1710" w:type="dxa"/>
            <w:tcBorders>
              <w:top w:val="single" w:sz="6" w:space="0" w:color="auto"/>
              <w:left w:val="single" w:sz="6" w:space="0" w:color="auto"/>
            </w:tcBorders>
          </w:tcPr>
          <w:p w:rsidR="00B6022F" w:rsidRPr="0077624D" w:rsidRDefault="00B6022F"/>
        </w:tc>
        <w:tc>
          <w:tcPr>
            <w:tcW w:w="3690" w:type="dxa"/>
            <w:tcBorders>
              <w:top w:val="single" w:sz="6" w:space="0" w:color="auto"/>
              <w:left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tcBorders>
          </w:tcPr>
          <w:p w:rsidR="00B6022F" w:rsidRPr="0077624D" w:rsidRDefault="00B6022F"/>
        </w:tc>
        <w:tc>
          <w:tcPr>
            <w:tcW w:w="1890" w:type="dxa"/>
            <w:tcBorders>
              <w:top w:val="single" w:sz="6" w:space="0" w:color="auto"/>
              <w:left w:val="single" w:sz="6" w:space="0" w:color="auto"/>
              <w:right w:val="single" w:sz="6" w:space="0" w:color="auto"/>
            </w:tcBorders>
          </w:tcPr>
          <w:p w:rsidR="00B6022F" w:rsidRPr="0077624D" w:rsidRDefault="00B6022F"/>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tc>
        <w:tc>
          <w:tcPr>
            <w:tcW w:w="1710" w:type="dxa"/>
            <w:tcBorders>
              <w:top w:val="single" w:sz="6" w:space="0" w:color="auto"/>
              <w:left w:val="single" w:sz="6" w:space="0" w:color="auto"/>
            </w:tcBorders>
          </w:tcPr>
          <w:p w:rsidR="00B6022F" w:rsidRPr="0077624D" w:rsidRDefault="00B6022F"/>
        </w:tc>
        <w:tc>
          <w:tcPr>
            <w:tcW w:w="3690" w:type="dxa"/>
            <w:tcBorders>
              <w:top w:val="single" w:sz="6" w:space="0" w:color="auto"/>
              <w:left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tcBorders>
          </w:tcPr>
          <w:p w:rsidR="00B6022F" w:rsidRPr="0077624D" w:rsidRDefault="00B6022F"/>
        </w:tc>
        <w:tc>
          <w:tcPr>
            <w:tcW w:w="1890" w:type="dxa"/>
            <w:tcBorders>
              <w:top w:val="single" w:sz="6" w:space="0" w:color="auto"/>
              <w:left w:val="single" w:sz="6" w:space="0" w:color="auto"/>
              <w:right w:val="single" w:sz="6" w:space="0" w:color="auto"/>
            </w:tcBorders>
          </w:tcPr>
          <w:p w:rsidR="00B6022F" w:rsidRPr="0077624D" w:rsidRDefault="00B6022F"/>
        </w:tc>
      </w:tr>
      <w:tr w:rsidR="00B6022F" w:rsidRPr="0077624D" w:rsidTr="00AA5AFC">
        <w:trPr>
          <w:cantSplit/>
          <w:trHeight w:val="403"/>
          <w:jc w:val="center"/>
        </w:trPr>
        <w:tc>
          <w:tcPr>
            <w:tcW w:w="1350" w:type="dxa"/>
            <w:tcBorders>
              <w:top w:val="single" w:sz="6" w:space="0" w:color="auto"/>
              <w:left w:val="single" w:sz="6" w:space="0" w:color="auto"/>
            </w:tcBorders>
          </w:tcPr>
          <w:p w:rsidR="00B6022F" w:rsidRPr="0077624D" w:rsidRDefault="00B6022F"/>
        </w:tc>
        <w:tc>
          <w:tcPr>
            <w:tcW w:w="1710" w:type="dxa"/>
            <w:tcBorders>
              <w:top w:val="single" w:sz="6" w:space="0" w:color="auto"/>
              <w:left w:val="single" w:sz="6" w:space="0" w:color="auto"/>
            </w:tcBorders>
          </w:tcPr>
          <w:p w:rsidR="00B6022F" w:rsidRPr="0077624D" w:rsidRDefault="00B6022F"/>
        </w:tc>
        <w:tc>
          <w:tcPr>
            <w:tcW w:w="3690" w:type="dxa"/>
            <w:tcBorders>
              <w:top w:val="single" w:sz="6" w:space="0" w:color="auto"/>
              <w:left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tcBorders>
          </w:tcPr>
          <w:p w:rsidR="00B6022F" w:rsidRPr="0077624D" w:rsidRDefault="00B6022F"/>
        </w:tc>
        <w:tc>
          <w:tcPr>
            <w:tcW w:w="1890" w:type="dxa"/>
            <w:tcBorders>
              <w:top w:val="single" w:sz="6" w:space="0" w:color="auto"/>
              <w:left w:val="single" w:sz="6" w:space="0" w:color="auto"/>
              <w:right w:val="single" w:sz="6" w:space="0" w:color="auto"/>
            </w:tcBorders>
          </w:tcPr>
          <w:p w:rsidR="00B6022F" w:rsidRPr="0077624D" w:rsidRDefault="00B6022F"/>
        </w:tc>
      </w:tr>
      <w:tr w:rsidR="00B6022F" w:rsidRPr="0077624D" w:rsidTr="00AA5AFC">
        <w:trPr>
          <w:cantSplit/>
          <w:trHeight w:val="403"/>
          <w:jc w:val="center"/>
        </w:trPr>
        <w:tc>
          <w:tcPr>
            <w:tcW w:w="1350" w:type="dxa"/>
            <w:tcBorders>
              <w:top w:val="single" w:sz="6" w:space="0" w:color="auto"/>
              <w:left w:val="single" w:sz="6" w:space="0" w:color="auto"/>
              <w:bottom w:val="single" w:sz="6" w:space="0" w:color="auto"/>
            </w:tcBorders>
          </w:tcPr>
          <w:p w:rsidR="00B6022F" w:rsidRPr="0077624D" w:rsidRDefault="00B6022F"/>
        </w:tc>
        <w:tc>
          <w:tcPr>
            <w:tcW w:w="1710" w:type="dxa"/>
            <w:tcBorders>
              <w:top w:val="single" w:sz="6" w:space="0" w:color="auto"/>
              <w:left w:val="single" w:sz="6" w:space="0" w:color="auto"/>
              <w:bottom w:val="single" w:sz="6" w:space="0" w:color="auto"/>
            </w:tcBorders>
          </w:tcPr>
          <w:p w:rsidR="00B6022F" w:rsidRPr="0077624D" w:rsidRDefault="00B6022F"/>
        </w:tc>
        <w:tc>
          <w:tcPr>
            <w:tcW w:w="3690" w:type="dxa"/>
            <w:tcBorders>
              <w:top w:val="single" w:sz="6" w:space="0" w:color="auto"/>
              <w:left w:val="single" w:sz="6" w:space="0" w:color="auto"/>
              <w:bottom w:val="single" w:sz="6" w:space="0" w:color="auto"/>
              <w:right w:val="single" w:sz="6" w:space="0" w:color="auto"/>
            </w:tcBorders>
          </w:tcPr>
          <w:p w:rsidR="00B6022F" w:rsidRPr="0077624D" w:rsidRDefault="00B6022F"/>
        </w:tc>
        <w:tc>
          <w:tcPr>
            <w:tcW w:w="2160" w:type="dxa"/>
            <w:tcBorders>
              <w:top w:val="single" w:sz="6" w:space="0" w:color="auto"/>
              <w:left w:val="single" w:sz="6" w:space="0" w:color="auto"/>
              <w:bottom w:val="single" w:sz="6" w:space="0" w:color="auto"/>
            </w:tcBorders>
          </w:tcPr>
          <w:p w:rsidR="00B6022F" w:rsidRPr="0077624D" w:rsidRDefault="00B6022F"/>
        </w:tc>
        <w:tc>
          <w:tcPr>
            <w:tcW w:w="1890" w:type="dxa"/>
            <w:tcBorders>
              <w:top w:val="single" w:sz="6" w:space="0" w:color="auto"/>
              <w:left w:val="single" w:sz="6" w:space="0" w:color="auto"/>
              <w:bottom w:val="single" w:sz="6" w:space="0" w:color="auto"/>
              <w:right w:val="single" w:sz="6" w:space="0" w:color="auto"/>
            </w:tcBorders>
          </w:tcPr>
          <w:p w:rsidR="00B6022F" w:rsidRPr="0077624D" w:rsidRDefault="00B6022F"/>
        </w:tc>
      </w:tr>
    </w:tbl>
    <w:p w:rsidR="00A4048C" w:rsidRDefault="00963F53">
      <w:r>
        <w:br w:type="page"/>
      </w:r>
    </w:p>
    <w:p w:rsidR="0058799D" w:rsidRDefault="0058799D" w:rsidP="0058799D">
      <w:pPr>
        <w:pStyle w:val="Heading1"/>
      </w:pPr>
      <w:r>
        <w:lastRenderedPageBreak/>
        <w:t>Attachment C</w:t>
      </w:r>
    </w:p>
    <w:p w:rsidR="0058799D" w:rsidRDefault="0058799D" w:rsidP="00852CBB">
      <w:pPr>
        <w:pStyle w:val="Heading1"/>
        <w:spacing w:after="360"/>
      </w:pPr>
      <w:r>
        <w:t>Pictogram</w:t>
      </w:r>
      <w:r w:rsidR="00DB5B49">
        <w:t>s and Hazards</w:t>
      </w:r>
    </w:p>
    <w:tbl>
      <w:tblPr>
        <w:tblStyle w:val="TableGrid"/>
        <w:tblW w:w="0" w:type="auto"/>
        <w:tblLook w:val="04A0" w:firstRow="1" w:lastRow="0" w:firstColumn="1" w:lastColumn="0" w:noHBand="0" w:noVBand="1"/>
      </w:tblPr>
      <w:tblGrid>
        <w:gridCol w:w="3196"/>
        <w:gridCol w:w="3261"/>
        <w:gridCol w:w="3119"/>
      </w:tblGrid>
      <w:tr w:rsidR="00DB5B49" w:rsidTr="002C1B39">
        <w:trPr>
          <w:trHeight w:val="3500"/>
        </w:trPr>
        <w:tc>
          <w:tcPr>
            <w:tcW w:w="3192" w:type="dxa"/>
          </w:tcPr>
          <w:p w:rsidR="00DB5B49" w:rsidRPr="00DB5B49" w:rsidRDefault="000B629F" w:rsidP="003A67BA">
            <w:pPr>
              <w:jc w:val="center"/>
              <w:rPr>
                <w:rStyle w:val="Strong"/>
              </w:rPr>
            </w:pPr>
            <w:r w:rsidRPr="000B629F">
              <w:rPr>
                <w:rStyle w:val="Strong"/>
              </w:rPr>
              <w:t>HEALTH HAZARD</w:t>
            </w:r>
          </w:p>
          <w:p w:rsidR="00186DF1" w:rsidRPr="002C1B39" w:rsidRDefault="00186DF1" w:rsidP="002C1B39">
            <w:pPr>
              <w:keepNext/>
            </w:pPr>
            <w:r>
              <w:rPr>
                <w:rFonts w:ascii="Georgia" w:hAnsi="Georgia"/>
                <w:b/>
                <w:noProof/>
                <w:sz w:val="24"/>
              </w:rPr>
              <w:drawing>
                <wp:inline distT="0" distB="0" distL="0" distR="0">
                  <wp:extent cx="1876425" cy="1924050"/>
                  <wp:effectExtent l="19050" t="0" r="9525" b="0"/>
                  <wp:docPr id="7" name="Picture 0" descr="Pictogram for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lth Hazard.gif"/>
                          <pic:cNvPicPr>
                            <a:picLocks noChangeAspect="1" noChangeArrowheads="1"/>
                          </pic:cNvPicPr>
                        </pic:nvPicPr>
                        <pic:blipFill>
                          <a:blip r:embed="rId10" cstate="print"/>
                          <a:srcRect/>
                          <a:stretch>
                            <a:fillRect/>
                          </a:stretch>
                        </pic:blipFill>
                        <pic:spPr bwMode="auto">
                          <a:xfrm>
                            <a:off x="0" y="0"/>
                            <a:ext cx="1876425" cy="1924050"/>
                          </a:xfrm>
                          <a:prstGeom prst="rect">
                            <a:avLst/>
                          </a:prstGeom>
                          <a:noFill/>
                          <a:ln w="9525">
                            <a:noFill/>
                            <a:miter lim="800000"/>
                            <a:headEnd/>
                            <a:tailEnd/>
                          </a:ln>
                        </pic:spPr>
                      </pic:pic>
                    </a:graphicData>
                  </a:graphic>
                </wp:inline>
              </w:drawing>
            </w:r>
          </w:p>
        </w:tc>
        <w:tc>
          <w:tcPr>
            <w:tcW w:w="3252" w:type="dxa"/>
          </w:tcPr>
          <w:p w:rsidR="00DB5B49" w:rsidRPr="002C1B39" w:rsidRDefault="002C1B39" w:rsidP="002C1B39">
            <w:pPr>
              <w:jc w:val="center"/>
              <w:rPr>
                <w:bCs/>
              </w:rPr>
            </w:pPr>
            <w:r>
              <w:rPr>
                <w:bCs/>
                <w:noProof/>
              </w:rPr>
              <w:drawing>
                <wp:anchor distT="0" distB="0" distL="114300" distR="114300" simplePos="0" relativeHeight="251659264" behindDoc="0" locked="0" layoutInCell="1" allowOverlap="1">
                  <wp:simplePos x="0" y="0"/>
                  <wp:positionH relativeFrom="column">
                    <wp:posOffset>-42545</wp:posOffset>
                  </wp:positionH>
                  <wp:positionV relativeFrom="paragraph">
                    <wp:posOffset>206375</wp:posOffset>
                  </wp:positionV>
                  <wp:extent cx="1927225" cy="1901190"/>
                  <wp:effectExtent l="19050" t="0" r="0" b="0"/>
                  <wp:wrapSquare wrapText="bothSides"/>
                  <wp:docPr id="31" name="Picture 1" descr="Pictogram for 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mable.gif"/>
                          <pic:cNvPicPr>
                            <a:picLocks noChangeAspect="1" noChangeArrowheads="1"/>
                          </pic:cNvPicPr>
                        </pic:nvPicPr>
                        <pic:blipFill>
                          <a:blip r:embed="rId11" cstate="print"/>
                          <a:srcRect/>
                          <a:stretch>
                            <a:fillRect/>
                          </a:stretch>
                        </pic:blipFill>
                        <pic:spPr bwMode="auto">
                          <a:xfrm>
                            <a:off x="0" y="0"/>
                            <a:ext cx="1927225" cy="1901190"/>
                          </a:xfrm>
                          <a:prstGeom prst="rect">
                            <a:avLst/>
                          </a:prstGeom>
                          <a:noFill/>
                          <a:ln w="9525">
                            <a:noFill/>
                            <a:miter lim="800000"/>
                            <a:headEnd/>
                            <a:tailEnd/>
                          </a:ln>
                        </pic:spPr>
                      </pic:pic>
                    </a:graphicData>
                  </a:graphic>
                </wp:anchor>
              </w:drawing>
            </w:r>
            <w:r w:rsidR="000B629F" w:rsidRPr="000B629F">
              <w:rPr>
                <w:rStyle w:val="Strong"/>
              </w:rPr>
              <w:t>FLAME</w:t>
            </w:r>
          </w:p>
        </w:tc>
        <w:tc>
          <w:tcPr>
            <w:tcW w:w="3132" w:type="dxa"/>
          </w:tcPr>
          <w:p w:rsidR="00DB5B49" w:rsidRPr="002C1B39" w:rsidRDefault="002C1B39" w:rsidP="002C1B39">
            <w:pPr>
              <w:jc w:val="center"/>
              <w:rPr>
                <w:bCs/>
              </w:rPr>
            </w:pPr>
            <w:r>
              <w:rPr>
                <w:bCs/>
                <w:noProof/>
              </w:rPr>
              <w:drawing>
                <wp:anchor distT="0" distB="0" distL="114300" distR="114300" simplePos="0" relativeHeight="251660288" behindDoc="0" locked="0" layoutInCell="1" allowOverlap="1">
                  <wp:simplePos x="0" y="0"/>
                  <wp:positionH relativeFrom="column">
                    <wp:posOffset>-34290</wp:posOffset>
                  </wp:positionH>
                  <wp:positionV relativeFrom="paragraph">
                    <wp:posOffset>188595</wp:posOffset>
                  </wp:positionV>
                  <wp:extent cx="1836420" cy="1927860"/>
                  <wp:effectExtent l="19050" t="0" r="0" b="0"/>
                  <wp:wrapSquare wrapText="bothSides"/>
                  <wp:docPr id="29" name="Picture 2" descr="Pictogram for 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ressed Gas.gif"/>
                          <pic:cNvPicPr>
                            <a:picLocks noChangeAspect="1" noChangeArrowheads="1"/>
                          </pic:cNvPicPr>
                        </pic:nvPicPr>
                        <pic:blipFill>
                          <a:blip r:embed="rId12" cstate="print"/>
                          <a:srcRect/>
                          <a:stretch>
                            <a:fillRect/>
                          </a:stretch>
                        </pic:blipFill>
                        <pic:spPr bwMode="auto">
                          <a:xfrm>
                            <a:off x="0" y="0"/>
                            <a:ext cx="1836420" cy="1927860"/>
                          </a:xfrm>
                          <a:prstGeom prst="rect">
                            <a:avLst/>
                          </a:prstGeom>
                          <a:noFill/>
                          <a:ln w="9525">
                            <a:noFill/>
                            <a:miter lim="800000"/>
                            <a:headEnd/>
                            <a:tailEnd/>
                          </a:ln>
                        </pic:spPr>
                      </pic:pic>
                    </a:graphicData>
                  </a:graphic>
                </wp:anchor>
              </w:drawing>
            </w:r>
            <w:r w:rsidR="000B629F" w:rsidRPr="000B629F">
              <w:rPr>
                <w:rStyle w:val="Strong"/>
              </w:rPr>
              <w:t>GAS CYLINDER</w:t>
            </w:r>
          </w:p>
        </w:tc>
      </w:tr>
      <w:tr w:rsidR="00DB5B49" w:rsidTr="00852CBB">
        <w:tc>
          <w:tcPr>
            <w:tcW w:w="3192" w:type="dxa"/>
          </w:tcPr>
          <w:p w:rsidR="00DB5B49" w:rsidRPr="00DB5B49" w:rsidRDefault="000B629F" w:rsidP="002E63C8">
            <w:pPr>
              <w:rPr>
                <w:rStyle w:val="Strong"/>
              </w:rPr>
            </w:pPr>
            <w:r w:rsidRPr="000B629F">
              <w:rPr>
                <w:rStyle w:val="Strong"/>
              </w:rPr>
              <w:t>Carcinogen</w:t>
            </w:r>
          </w:p>
          <w:p w:rsidR="00DB5B49" w:rsidRPr="00DB5B49" w:rsidRDefault="000B629F" w:rsidP="002E63C8">
            <w:pPr>
              <w:rPr>
                <w:rStyle w:val="Strong"/>
              </w:rPr>
            </w:pPr>
            <w:r w:rsidRPr="000B629F">
              <w:rPr>
                <w:rStyle w:val="Strong"/>
              </w:rPr>
              <w:t>Mutagenicity</w:t>
            </w:r>
          </w:p>
          <w:p w:rsidR="00DB5B49" w:rsidRPr="00DB5B49" w:rsidRDefault="000B629F" w:rsidP="002E63C8">
            <w:pPr>
              <w:rPr>
                <w:rStyle w:val="Strong"/>
              </w:rPr>
            </w:pPr>
            <w:r w:rsidRPr="000B629F">
              <w:rPr>
                <w:rStyle w:val="Strong"/>
              </w:rPr>
              <w:t>Reproductive Toxicity</w:t>
            </w:r>
          </w:p>
          <w:p w:rsidR="00DB5B49" w:rsidRPr="00DB5B49" w:rsidRDefault="000B629F" w:rsidP="002E63C8">
            <w:pPr>
              <w:rPr>
                <w:rStyle w:val="Strong"/>
              </w:rPr>
            </w:pPr>
            <w:r w:rsidRPr="000B629F">
              <w:rPr>
                <w:rStyle w:val="Strong"/>
              </w:rPr>
              <w:t>Respiratory Sensitizer Target Organ Toxicity</w:t>
            </w:r>
          </w:p>
          <w:p w:rsidR="00DB5B49" w:rsidRPr="00DB5B49" w:rsidRDefault="000B629F" w:rsidP="002E63C8">
            <w:pPr>
              <w:rPr>
                <w:rStyle w:val="Strong"/>
              </w:rPr>
            </w:pPr>
            <w:r w:rsidRPr="000B629F">
              <w:rPr>
                <w:rStyle w:val="Strong"/>
              </w:rPr>
              <w:t>Aspiration Toxicity</w:t>
            </w:r>
          </w:p>
        </w:tc>
        <w:tc>
          <w:tcPr>
            <w:tcW w:w="3252" w:type="dxa"/>
          </w:tcPr>
          <w:p w:rsidR="00DB5B49" w:rsidRPr="00DB5B49" w:rsidRDefault="00C72465" w:rsidP="002E63C8">
            <w:pPr>
              <w:rPr>
                <w:rStyle w:val="Strong"/>
              </w:rPr>
            </w:pPr>
            <w:r>
              <w:rPr>
                <w:rStyle w:val="Strong"/>
              </w:rPr>
              <w:t>Flammable</w:t>
            </w:r>
          </w:p>
          <w:p w:rsidR="00DB5B49" w:rsidRPr="00DB5B49" w:rsidRDefault="000B629F" w:rsidP="002E63C8">
            <w:pPr>
              <w:rPr>
                <w:rStyle w:val="Strong"/>
              </w:rPr>
            </w:pPr>
            <w:r w:rsidRPr="000B629F">
              <w:rPr>
                <w:rStyle w:val="Strong"/>
              </w:rPr>
              <w:t>Pyrophorics</w:t>
            </w:r>
          </w:p>
          <w:p w:rsidR="00DB5B49" w:rsidRPr="00DB5B49" w:rsidRDefault="000B629F" w:rsidP="002E63C8">
            <w:pPr>
              <w:rPr>
                <w:rStyle w:val="Strong"/>
              </w:rPr>
            </w:pPr>
            <w:r w:rsidRPr="000B629F">
              <w:rPr>
                <w:rStyle w:val="Strong"/>
              </w:rPr>
              <w:t>Self-Heating</w:t>
            </w:r>
          </w:p>
          <w:p w:rsidR="00DB5B49" w:rsidRPr="00DB5B49" w:rsidRDefault="000B629F" w:rsidP="002E63C8">
            <w:pPr>
              <w:rPr>
                <w:rStyle w:val="Strong"/>
              </w:rPr>
            </w:pPr>
            <w:r w:rsidRPr="000B629F">
              <w:rPr>
                <w:rStyle w:val="Strong"/>
              </w:rPr>
              <w:t>Emits Flammable Gas</w:t>
            </w:r>
          </w:p>
          <w:p w:rsidR="00186DF1" w:rsidRDefault="000B629F">
            <w:pPr>
              <w:rPr>
                <w:rStyle w:val="Strong"/>
              </w:rPr>
            </w:pPr>
            <w:r w:rsidRPr="000B629F">
              <w:rPr>
                <w:rStyle w:val="Strong"/>
              </w:rPr>
              <w:t>Self-Peroxides</w:t>
            </w:r>
          </w:p>
        </w:tc>
        <w:tc>
          <w:tcPr>
            <w:tcW w:w="3132" w:type="dxa"/>
          </w:tcPr>
          <w:p w:rsidR="00DB5B49" w:rsidRPr="00DB5B49" w:rsidRDefault="000B629F" w:rsidP="002E63C8">
            <w:pPr>
              <w:tabs>
                <w:tab w:val="center" w:pos="4320"/>
                <w:tab w:val="right" w:pos="8640"/>
              </w:tabs>
              <w:autoSpaceDE w:val="0"/>
              <w:autoSpaceDN w:val="0"/>
              <w:adjustRightInd w:val="0"/>
              <w:rPr>
                <w:rStyle w:val="Strong"/>
              </w:rPr>
            </w:pPr>
            <w:r w:rsidRPr="000B629F">
              <w:rPr>
                <w:rStyle w:val="Strong"/>
              </w:rPr>
              <w:t>Gases Under Pressure</w:t>
            </w:r>
          </w:p>
        </w:tc>
      </w:tr>
    </w:tbl>
    <w:p w:rsidR="001056CE" w:rsidRDefault="001056CE" w:rsidP="00CE0376">
      <w:pPr>
        <w:spacing w:before="360"/>
        <w:ind w:left="360"/>
        <w:rPr>
          <w:rFonts w:ascii="Georgia" w:hAnsi="Georgia"/>
          <w:b/>
          <w:sz w:val="24"/>
        </w:rPr>
      </w:pPr>
      <w:r>
        <w:rPr>
          <w:rFonts w:ascii="Georgia" w:hAnsi="Georgia"/>
          <w:b/>
          <w:sz w:val="24"/>
        </w:rPr>
        <w:t>Class Notes:</w:t>
      </w:r>
      <w:r w:rsidR="00F65905" w:rsidRPr="004536EB">
        <w:rPr>
          <w:rStyle w:val="Strong"/>
          <w:b/>
        </w:rPr>
        <w:fldChar w:fldCharType="begin">
          <w:ffData>
            <w:name w:val="Text6"/>
            <w:enabled/>
            <w:calcOnExit w:val="0"/>
            <w:textInput/>
          </w:ffData>
        </w:fldChar>
      </w:r>
      <w:r w:rsidRPr="004536EB">
        <w:rPr>
          <w:rStyle w:val="Strong"/>
        </w:rPr>
        <w:instrText xml:space="preserve"> FORMTEXT </w:instrText>
      </w:r>
      <w:r w:rsidR="00F65905" w:rsidRPr="004536EB">
        <w:rPr>
          <w:rStyle w:val="Strong"/>
          <w:b/>
        </w:rPr>
      </w:r>
      <w:r w:rsidR="00F65905" w:rsidRPr="004536EB">
        <w:rPr>
          <w:rStyle w:val="Strong"/>
          <w:b/>
        </w:rPr>
        <w:fldChar w:fldCharType="separate"/>
      </w:r>
      <w:r w:rsidRPr="004536EB">
        <w:rPr>
          <w:rStyle w:val="Strong"/>
          <w:noProof/>
        </w:rPr>
        <w:t> </w:t>
      </w:r>
      <w:r w:rsidRPr="004536EB">
        <w:rPr>
          <w:rStyle w:val="Strong"/>
          <w:noProof/>
        </w:rPr>
        <w:t> </w:t>
      </w:r>
      <w:r w:rsidRPr="004536EB">
        <w:rPr>
          <w:rStyle w:val="Strong"/>
          <w:noProof/>
        </w:rPr>
        <w:t> </w:t>
      </w:r>
      <w:r w:rsidRPr="004536EB">
        <w:rPr>
          <w:rStyle w:val="Strong"/>
          <w:noProof/>
        </w:rPr>
        <w:t> </w:t>
      </w:r>
      <w:r w:rsidRPr="004536EB">
        <w:rPr>
          <w:rStyle w:val="Strong"/>
          <w:noProof/>
        </w:rPr>
        <w:t> </w:t>
      </w:r>
      <w:r w:rsidR="00F65905" w:rsidRPr="004536EB">
        <w:rPr>
          <w:rStyle w:val="Strong"/>
          <w:b/>
        </w:rPr>
        <w:fldChar w:fldCharType="end"/>
      </w:r>
    </w:p>
    <w:p w:rsidR="00CE0376" w:rsidRDefault="00CE0376" w:rsidP="00CE0376">
      <w:pPr>
        <w:tabs>
          <w:tab w:val="left" w:pos="9360"/>
        </w:tabs>
        <w:ind w:left="360" w:firstLine="1080"/>
        <w:rPr>
          <w:rFonts w:ascii="Georgia" w:hAnsi="Georgia"/>
          <w:b/>
          <w:sz w:val="24"/>
        </w:rPr>
      </w:pPr>
    </w:p>
    <w:p w:rsidR="00CE0376" w:rsidRPr="00CE0376" w:rsidRDefault="00CE0376" w:rsidP="00CE0376">
      <w:pPr>
        <w:tabs>
          <w:tab w:val="left" w:pos="9360"/>
        </w:tabs>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97E0A" w:rsidRPr="00CE0376" w:rsidRDefault="00C97E0A" w:rsidP="00CE0376">
      <w:pPr>
        <w:tabs>
          <w:tab w:val="left" w:pos="9360"/>
        </w:tabs>
        <w:spacing w:before="240"/>
        <w:ind w:left="360"/>
        <w:rPr>
          <w:rFonts w:ascii="Georgia" w:hAnsi="Georgia"/>
          <w:b/>
          <w:sz w:val="24"/>
          <w:u w:val="single"/>
        </w:rPr>
      </w:pPr>
      <w:r>
        <w:rPr>
          <w:rFonts w:ascii="Georgia" w:hAnsi="Georgia"/>
          <w:b/>
          <w:sz w:val="24"/>
        </w:rPr>
        <w:br w:type="page"/>
      </w:r>
    </w:p>
    <w:tbl>
      <w:tblPr>
        <w:tblStyle w:val="TableGrid"/>
        <w:tblW w:w="0" w:type="auto"/>
        <w:tblLook w:val="04A0" w:firstRow="1" w:lastRow="0" w:firstColumn="1" w:lastColumn="0" w:noHBand="0" w:noVBand="1"/>
      </w:tblPr>
      <w:tblGrid>
        <w:gridCol w:w="3105"/>
        <w:gridCol w:w="3223"/>
        <w:gridCol w:w="3248"/>
      </w:tblGrid>
      <w:tr w:rsidR="00C97E0A" w:rsidTr="00C97E0A">
        <w:tc>
          <w:tcPr>
            <w:tcW w:w="3192" w:type="dxa"/>
          </w:tcPr>
          <w:p w:rsidR="00C97E0A" w:rsidRDefault="00E76161" w:rsidP="00CE5B76">
            <w:pPr>
              <w:jc w:val="center"/>
              <w:rPr>
                <w:rFonts w:ascii="Georgia" w:hAnsi="Georgia"/>
                <w:b/>
                <w:sz w:val="24"/>
              </w:rPr>
            </w:pPr>
            <w:r w:rsidRPr="00E76161">
              <w:rPr>
                <w:rStyle w:val="Strong"/>
              </w:rPr>
              <w:lastRenderedPageBreak/>
              <w:t>CORROSION</w:t>
            </w:r>
            <w:r w:rsidR="00186DF1">
              <w:rPr>
                <w:rFonts w:ascii="Georgia" w:hAnsi="Georgia"/>
                <w:b/>
                <w:noProof/>
                <w:sz w:val="24"/>
              </w:rPr>
              <w:drawing>
                <wp:anchor distT="0" distB="0" distL="114300" distR="114300" simplePos="0" relativeHeight="251673600" behindDoc="0" locked="0" layoutInCell="1" allowOverlap="1">
                  <wp:simplePos x="0" y="0"/>
                  <wp:positionH relativeFrom="column">
                    <wp:posOffset>-47625</wp:posOffset>
                  </wp:positionH>
                  <wp:positionV relativeFrom="paragraph">
                    <wp:posOffset>360045</wp:posOffset>
                  </wp:positionV>
                  <wp:extent cx="1895475" cy="1895475"/>
                  <wp:effectExtent l="19050" t="0" r="9525" b="0"/>
                  <wp:wrapSquare wrapText="bothSides"/>
                  <wp:docPr id="18" name="Picture 3" descr="Pictogram for Corrosiv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osive.gif"/>
                          <pic:cNvPicPr>
                            <a:picLocks noChangeAspect="1" noChangeArrowheads="1"/>
                          </pic:cNvPicPr>
                        </pic:nvPicPr>
                        <pic:blipFill>
                          <a:blip r:embed="rId13" cstate="print"/>
                          <a:srcRect/>
                          <a:stretch>
                            <a:fillRect/>
                          </a:stretch>
                        </pic:blipFill>
                        <pic:spPr bwMode="auto">
                          <a:xfrm>
                            <a:off x="0" y="0"/>
                            <a:ext cx="1895475" cy="1895475"/>
                          </a:xfrm>
                          <a:prstGeom prst="rect">
                            <a:avLst/>
                          </a:prstGeom>
                          <a:noFill/>
                          <a:ln w="9525">
                            <a:noFill/>
                            <a:miter lim="800000"/>
                            <a:headEnd/>
                            <a:tailEnd/>
                          </a:ln>
                        </pic:spPr>
                      </pic:pic>
                    </a:graphicData>
                  </a:graphic>
                </wp:anchor>
              </w:drawing>
            </w:r>
          </w:p>
        </w:tc>
        <w:tc>
          <w:tcPr>
            <w:tcW w:w="3192" w:type="dxa"/>
          </w:tcPr>
          <w:p w:rsidR="00C97E0A" w:rsidRDefault="00CE5B76" w:rsidP="00CE5B76">
            <w:pPr>
              <w:jc w:val="center"/>
              <w:rPr>
                <w:rFonts w:ascii="Georgia" w:hAnsi="Georgia"/>
                <w:b/>
                <w:sz w:val="24"/>
              </w:rPr>
            </w:pPr>
            <w:r>
              <w:rPr>
                <w:bCs/>
                <w:noProof/>
              </w:rPr>
              <w:drawing>
                <wp:anchor distT="0" distB="0" distL="114300" distR="114300" simplePos="0" relativeHeight="251675648" behindDoc="0" locked="0" layoutInCell="1" allowOverlap="1">
                  <wp:simplePos x="0" y="0"/>
                  <wp:positionH relativeFrom="column">
                    <wp:posOffset>-47625</wp:posOffset>
                  </wp:positionH>
                  <wp:positionV relativeFrom="paragraph">
                    <wp:posOffset>287020</wp:posOffset>
                  </wp:positionV>
                  <wp:extent cx="1983740" cy="1969770"/>
                  <wp:effectExtent l="19050" t="0" r="0" b="0"/>
                  <wp:wrapSquare wrapText="bothSides"/>
                  <wp:docPr id="19" name="Picture 4" descr="Pictogram for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rritant.gif"/>
                          <pic:cNvPicPr>
                            <a:picLocks noChangeAspect="1" noChangeArrowheads="1"/>
                          </pic:cNvPicPr>
                        </pic:nvPicPr>
                        <pic:blipFill>
                          <a:blip r:embed="rId14" cstate="print"/>
                          <a:srcRect/>
                          <a:stretch>
                            <a:fillRect/>
                          </a:stretch>
                        </pic:blipFill>
                        <pic:spPr bwMode="auto">
                          <a:xfrm>
                            <a:off x="0" y="0"/>
                            <a:ext cx="1983740" cy="1969770"/>
                          </a:xfrm>
                          <a:prstGeom prst="rect">
                            <a:avLst/>
                          </a:prstGeom>
                          <a:noFill/>
                          <a:ln w="9525">
                            <a:noFill/>
                            <a:miter lim="800000"/>
                            <a:headEnd/>
                            <a:tailEnd/>
                          </a:ln>
                        </pic:spPr>
                      </pic:pic>
                    </a:graphicData>
                  </a:graphic>
                </wp:anchor>
              </w:drawing>
            </w:r>
            <w:r w:rsidR="00E76161" w:rsidRPr="00E76161">
              <w:rPr>
                <w:rStyle w:val="Strong"/>
              </w:rPr>
              <w:t>EXCLAMATION MARK</w:t>
            </w:r>
            <w:r w:rsidR="001056CE">
              <w:rPr>
                <w:rStyle w:val="Strong"/>
              </w:rPr>
              <w:t>*</w:t>
            </w:r>
          </w:p>
        </w:tc>
        <w:tc>
          <w:tcPr>
            <w:tcW w:w="3192" w:type="dxa"/>
          </w:tcPr>
          <w:p w:rsidR="00C97E0A" w:rsidRDefault="00E76161" w:rsidP="00CE5B76">
            <w:pPr>
              <w:jc w:val="center"/>
              <w:rPr>
                <w:rFonts w:ascii="Georgia" w:hAnsi="Georgia"/>
                <w:b/>
                <w:sz w:val="24"/>
              </w:rPr>
            </w:pPr>
            <w:r w:rsidRPr="00E76161">
              <w:rPr>
                <w:rStyle w:val="Strong"/>
              </w:rPr>
              <w:t>FLAME OVER CIRCLE</w:t>
            </w:r>
            <w:r w:rsidR="00186DF1">
              <w:rPr>
                <w:rFonts w:ascii="Georgia" w:hAnsi="Georgia"/>
                <w:b/>
                <w:noProof/>
                <w:sz w:val="24"/>
              </w:rPr>
              <w:drawing>
                <wp:anchor distT="0" distB="0" distL="114300" distR="114300" simplePos="0" relativeHeight="251677696" behindDoc="0" locked="0" layoutInCell="1" allowOverlap="1">
                  <wp:simplePos x="0" y="0"/>
                  <wp:positionH relativeFrom="column">
                    <wp:posOffset>-26670</wp:posOffset>
                  </wp:positionH>
                  <wp:positionV relativeFrom="paragraph">
                    <wp:posOffset>226695</wp:posOffset>
                  </wp:positionV>
                  <wp:extent cx="2019300" cy="2114550"/>
                  <wp:effectExtent l="0" t="0" r="0" b="0"/>
                  <wp:wrapTopAndBottom/>
                  <wp:docPr id="20" name="Picture 5" descr="Pictogram for Oxidi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idizer.gif"/>
                          <pic:cNvPicPr>
                            <a:picLocks noChangeAspect="1" noChangeArrowheads="1"/>
                          </pic:cNvPicPr>
                        </pic:nvPicPr>
                        <pic:blipFill>
                          <a:blip r:embed="rId15" cstate="print"/>
                          <a:srcRect/>
                          <a:stretch>
                            <a:fillRect/>
                          </a:stretch>
                        </pic:blipFill>
                        <pic:spPr bwMode="auto">
                          <a:xfrm>
                            <a:off x="0" y="0"/>
                            <a:ext cx="2019300" cy="2114550"/>
                          </a:xfrm>
                          <a:prstGeom prst="rect">
                            <a:avLst/>
                          </a:prstGeom>
                          <a:noFill/>
                          <a:ln w="9525">
                            <a:noFill/>
                            <a:miter lim="800000"/>
                            <a:headEnd/>
                            <a:tailEnd/>
                          </a:ln>
                        </pic:spPr>
                      </pic:pic>
                    </a:graphicData>
                  </a:graphic>
                </wp:anchor>
              </w:drawing>
            </w:r>
          </w:p>
        </w:tc>
      </w:tr>
      <w:tr w:rsidR="00C97E0A" w:rsidTr="00C97E0A">
        <w:tc>
          <w:tcPr>
            <w:tcW w:w="3192" w:type="dxa"/>
          </w:tcPr>
          <w:p w:rsidR="00C97E0A" w:rsidRDefault="00E76161">
            <w:pPr>
              <w:rPr>
                <w:rStyle w:val="Strong"/>
              </w:rPr>
            </w:pPr>
            <w:r w:rsidRPr="00E76161">
              <w:rPr>
                <w:rStyle w:val="Strong"/>
              </w:rPr>
              <w:t>Skin Corrosion/Burns</w:t>
            </w:r>
          </w:p>
          <w:p w:rsidR="00E76161" w:rsidRDefault="00E76161">
            <w:pPr>
              <w:rPr>
                <w:rStyle w:val="Strong"/>
              </w:rPr>
            </w:pPr>
            <w:r w:rsidRPr="00E76161">
              <w:rPr>
                <w:rStyle w:val="Strong"/>
              </w:rPr>
              <w:t>Eye Damage</w:t>
            </w:r>
          </w:p>
          <w:p w:rsidR="00E76161" w:rsidRDefault="00E76161">
            <w:pPr>
              <w:rPr>
                <w:rFonts w:ascii="Georgia" w:hAnsi="Georgia"/>
                <w:b/>
                <w:sz w:val="24"/>
              </w:rPr>
            </w:pPr>
            <w:r w:rsidRPr="00E76161">
              <w:rPr>
                <w:rStyle w:val="Strong"/>
              </w:rPr>
              <w:t>Corrosive to Metals</w:t>
            </w:r>
          </w:p>
        </w:tc>
        <w:tc>
          <w:tcPr>
            <w:tcW w:w="3192" w:type="dxa"/>
          </w:tcPr>
          <w:p w:rsidR="00C97E0A" w:rsidRDefault="00E76161">
            <w:pPr>
              <w:rPr>
                <w:rStyle w:val="Strong"/>
              </w:rPr>
            </w:pPr>
            <w:r w:rsidRPr="00E76161">
              <w:rPr>
                <w:rStyle w:val="Strong"/>
              </w:rPr>
              <w:t>Irritant (skin and eye)</w:t>
            </w:r>
          </w:p>
          <w:p w:rsidR="00186DF1" w:rsidRDefault="00E76161">
            <w:pPr>
              <w:rPr>
                <w:rStyle w:val="Strong"/>
              </w:rPr>
            </w:pPr>
            <w:r w:rsidRPr="00E76161">
              <w:rPr>
                <w:rStyle w:val="Strong"/>
              </w:rPr>
              <w:t>Skin Sensitizer</w:t>
            </w:r>
          </w:p>
          <w:p w:rsidR="00186DF1" w:rsidRDefault="00E76161">
            <w:pPr>
              <w:rPr>
                <w:rStyle w:val="Strong"/>
              </w:rPr>
            </w:pPr>
            <w:r w:rsidRPr="00E76161">
              <w:rPr>
                <w:rStyle w:val="Strong"/>
              </w:rPr>
              <w:t>Acute Toxicity</w:t>
            </w:r>
          </w:p>
          <w:p w:rsidR="00186DF1" w:rsidRDefault="00E76161">
            <w:pPr>
              <w:rPr>
                <w:rStyle w:val="Strong"/>
              </w:rPr>
            </w:pPr>
            <w:r w:rsidRPr="00E76161">
              <w:rPr>
                <w:rStyle w:val="Strong"/>
              </w:rPr>
              <w:t>Narcotic Effects</w:t>
            </w:r>
          </w:p>
          <w:p w:rsidR="00186DF1" w:rsidRDefault="00E76161">
            <w:pPr>
              <w:rPr>
                <w:rStyle w:val="Strong"/>
              </w:rPr>
            </w:pPr>
            <w:r w:rsidRPr="00E76161">
              <w:rPr>
                <w:rStyle w:val="Strong"/>
              </w:rPr>
              <w:t>Respiratory Tract Irritant</w:t>
            </w:r>
          </w:p>
          <w:p w:rsidR="001056CE" w:rsidRDefault="00E76161">
            <w:pPr>
              <w:rPr>
                <w:rStyle w:val="Strong"/>
              </w:rPr>
            </w:pPr>
            <w:r w:rsidRPr="00E76161">
              <w:rPr>
                <w:rStyle w:val="Strong"/>
              </w:rPr>
              <w:t xml:space="preserve">Hazardous to Ozone Layer </w:t>
            </w:r>
          </w:p>
          <w:p w:rsidR="00186DF1" w:rsidRDefault="001056CE">
            <w:pPr>
              <w:rPr>
                <w:rFonts w:ascii="Georgia" w:hAnsi="Georgia"/>
                <w:b/>
                <w:sz w:val="24"/>
              </w:rPr>
            </w:pPr>
            <w:r>
              <w:rPr>
                <w:rStyle w:val="Strong"/>
              </w:rPr>
              <w:t>*</w:t>
            </w:r>
            <w:r w:rsidR="00E76161" w:rsidRPr="00E76161">
              <w:rPr>
                <w:rStyle w:val="Strong"/>
              </w:rPr>
              <w:t>(Non-Mandatory)</w:t>
            </w:r>
          </w:p>
        </w:tc>
        <w:tc>
          <w:tcPr>
            <w:tcW w:w="3192" w:type="dxa"/>
          </w:tcPr>
          <w:p w:rsidR="00E76161" w:rsidRPr="00C72465" w:rsidRDefault="00E76161">
            <w:pPr>
              <w:rPr>
                <w:bCs/>
              </w:rPr>
            </w:pPr>
            <w:r w:rsidRPr="00E76161">
              <w:rPr>
                <w:rStyle w:val="Strong"/>
              </w:rPr>
              <w:t>Oxidizers</w:t>
            </w:r>
          </w:p>
        </w:tc>
      </w:tr>
    </w:tbl>
    <w:p w:rsidR="001056CE" w:rsidRDefault="00675282" w:rsidP="00852CBB">
      <w:pPr>
        <w:spacing w:before="600"/>
        <w:ind w:left="360"/>
        <w:rPr>
          <w:rFonts w:ascii="Georgia" w:hAnsi="Georgia"/>
          <w:b/>
          <w:sz w:val="24"/>
        </w:rPr>
      </w:pPr>
      <w:r>
        <w:rPr>
          <w:rFonts w:ascii="Georgia" w:hAnsi="Georgia"/>
          <w:b/>
          <w:sz w:val="24"/>
        </w:rPr>
        <w:t xml:space="preserve"> </w:t>
      </w:r>
      <w:r w:rsidR="001056CE">
        <w:rPr>
          <w:rFonts w:ascii="Georgia" w:hAnsi="Georgia"/>
          <w:b/>
          <w:sz w:val="24"/>
        </w:rPr>
        <w:t>Class Notes:</w:t>
      </w:r>
      <w:r w:rsidR="00F65905" w:rsidRPr="004536EB">
        <w:rPr>
          <w:rStyle w:val="Strong"/>
          <w:b/>
        </w:rPr>
        <w:fldChar w:fldCharType="begin">
          <w:ffData>
            <w:name w:val="Text6"/>
            <w:enabled/>
            <w:calcOnExit w:val="0"/>
            <w:textInput/>
          </w:ffData>
        </w:fldChar>
      </w:r>
      <w:r w:rsidR="001056CE" w:rsidRPr="004536EB">
        <w:rPr>
          <w:rStyle w:val="Strong"/>
        </w:rPr>
        <w:instrText xml:space="preserve"> FORMTEXT </w:instrText>
      </w:r>
      <w:r w:rsidR="00F65905" w:rsidRPr="004536EB">
        <w:rPr>
          <w:rStyle w:val="Strong"/>
          <w:b/>
        </w:rPr>
      </w:r>
      <w:r w:rsidR="00F65905" w:rsidRPr="004536EB">
        <w:rPr>
          <w:rStyle w:val="Strong"/>
          <w:b/>
        </w:rPr>
        <w:fldChar w:fldCharType="separate"/>
      </w:r>
      <w:r w:rsidR="001056CE" w:rsidRPr="004536EB">
        <w:rPr>
          <w:rStyle w:val="Strong"/>
          <w:noProof/>
        </w:rPr>
        <w:t> </w:t>
      </w:r>
      <w:r w:rsidR="001056CE" w:rsidRPr="004536EB">
        <w:rPr>
          <w:rStyle w:val="Strong"/>
          <w:noProof/>
        </w:rPr>
        <w:t> </w:t>
      </w:r>
      <w:r w:rsidR="001056CE" w:rsidRPr="004536EB">
        <w:rPr>
          <w:rStyle w:val="Strong"/>
          <w:noProof/>
        </w:rPr>
        <w:t> </w:t>
      </w:r>
      <w:r w:rsidR="001056CE" w:rsidRPr="004536EB">
        <w:rPr>
          <w:rStyle w:val="Strong"/>
          <w:noProof/>
        </w:rPr>
        <w:t> </w:t>
      </w:r>
      <w:r w:rsidR="001056CE" w:rsidRPr="004536EB">
        <w:rPr>
          <w:rStyle w:val="Strong"/>
          <w:noProof/>
        </w:rPr>
        <w:t> </w:t>
      </w:r>
      <w:r w:rsidR="00F65905" w:rsidRPr="004536EB">
        <w:rPr>
          <w:rStyle w:val="Strong"/>
          <w:b/>
        </w:rPr>
        <w:fldChar w:fldCharType="end"/>
      </w:r>
    </w:p>
    <w:p w:rsidR="00CE0376" w:rsidRPr="00CE0376" w:rsidRDefault="00CE0376" w:rsidP="00CE0376">
      <w:pPr>
        <w:tabs>
          <w:tab w:val="left" w:pos="9360"/>
        </w:tabs>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P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E0376" w:rsidRDefault="00CE0376" w:rsidP="00CE0376">
      <w:pPr>
        <w:tabs>
          <w:tab w:val="left" w:pos="9360"/>
        </w:tabs>
        <w:spacing w:before="240"/>
        <w:ind w:left="360"/>
        <w:rPr>
          <w:rFonts w:ascii="Georgia" w:hAnsi="Georgia"/>
          <w:b/>
          <w:sz w:val="24"/>
          <w:u w:val="single"/>
        </w:rPr>
      </w:pPr>
      <w:r w:rsidRPr="00CE0376">
        <w:rPr>
          <w:rFonts w:ascii="Georgia" w:hAnsi="Georgia"/>
          <w:b/>
          <w:sz w:val="24"/>
          <w:u w:val="single"/>
        </w:rPr>
        <w:tab/>
      </w:r>
    </w:p>
    <w:p w:rsidR="00CF788E" w:rsidRDefault="00CF788E">
      <w:pPr>
        <w:rPr>
          <w:rFonts w:ascii="Georgia" w:hAnsi="Georgia"/>
          <w:b/>
          <w:sz w:val="24"/>
        </w:rPr>
      </w:pPr>
      <w:r>
        <w:rPr>
          <w:rFonts w:ascii="Georgia" w:hAnsi="Georgia"/>
          <w:b/>
          <w:sz w:val="24"/>
        </w:rPr>
        <w:br w:type="page"/>
      </w:r>
    </w:p>
    <w:tbl>
      <w:tblPr>
        <w:tblStyle w:val="TableGrid"/>
        <w:tblW w:w="0" w:type="auto"/>
        <w:tblLook w:val="04A0" w:firstRow="1" w:lastRow="0" w:firstColumn="1" w:lastColumn="0" w:noHBand="0" w:noVBand="1"/>
      </w:tblPr>
      <w:tblGrid>
        <w:gridCol w:w="3216"/>
        <w:gridCol w:w="3190"/>
        <w:gridCol w:w="3170"/>
      </w:tblGrid>
      <w:tr w:rsidR="00CF788E" w:rsidTr="00C72465">
        <w:trPr>
          <w:trHeight w:val="3950"/>
        </w:trPr>
        <w:tc>
          <w:tcPr>
            <w:tcW w:w="3192" w:type="dxa"/>
          </w:tcPr>
          <w:p w:rsidR="00CF788E" w:rsidRPr="001056CE" w:rsidRDefault="00C72465" w:rsidP="00C72465">
            <w:pPr>
              <w:jc w:val="center"/>
              <w:rPr>
                <w:rFonts w:ascii="Georgia" w:hAnsi="Georgia"/>
                <w:b/>
                <w:caps/>
                <w:sz w:val="24"/>
              </w:rPr>
            </w:pPr>
            <w:r>
              <w:rPr>
                <w:bCs/>
                <w:caps/>
                <w:noProof/>
              </w:rPr>
              <w:lastRenderedPageBreak/>
              <w:drawing>
                <wp:anchor distT="0" distB="0" distL="114300" distR="114300" simplePos="0" relativeHeight="251679744" behindDoc="0" locked="0" layoutInCell="1" allowOverlap="1">
                  <wp:simplePos x="0" y="0"/>
                  <wp:positionH relativeFrom="column">
                    <wp:posOffset>-13970</wp:posOffset>
                  </wp:positionH>
                  <wp:positionV relativeFrom="paragraph">
                    <wp:posOffset>363220</wp:posOffset>
                  </wp:positionV>
                  <wp:extent cx="1885950" cy="1817370"/>
                  <wp:effectExtent l="19050" t="0" r="0" b="0"/>
                  <wp:wrapTopAndBottom/>
                  <wp:docPr id="21" name="Picture 6" descr="Pictogram for Expl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plosive.gif"/>
                          <pic:cNvPicPr>
                            <a:picLocks noChangeAspect="1" noChangeArrowheads="1"/>
                          </pic:cNvPicPr>
                        </pic:nvPicPr>
                        <pic:blipFill>
                          <a:blip r:embed="rId16" cstate="print"/>
                          <a:srcRect/>
                          <a:stretch>
                            <a:fillRect/>
                          </a:stretch>
                        </pic:blipFill>
                        <pic:spPr bwMode="auto">
                          <a:xfrm>
                            <a:off x="0" y="0"/>
                            <a:ext cx="1885950" cy="1817370"/>
                          </a:xfrm>
                          <a:prstGeom prst="rect">
                            <a:avLst/>
                          </a:prstGeom>
                          <a:noFill/>
                          <a:ln w="9525">
                            <a:noFill/>
                            <a:miter lim="800000"/>
                            <a:headEnd/>
                            <a:tailEnd/>
                          </a:ln>
                        </pic:spPr>
                      </pic:pic>
                    </a:graphicData>
                  </a:graphic>
                </wp:anchor>
              </w:drawing>
            </w:r>
            <w:r w:rsidR="00CF788E" w:rsidRPr="001056CE">
              <w:rPr>
                <w:rStyle w:val="Strong"/>
                <w:caps/>
              </w:rPr>
              <w:t>Exploding Bomb</w:t>
            </w:r>
            <w:r w:rsidR="00CF788E" w:rsidRPr="001056CE">
              <w:rPr>
                <w:rFonts w:ascii="Georgia" w:hAnsi="Georgia"/>
                <w:b/>
                <w:caps/>
                <w:noProof/>
                <w:sz w:val="24"/>
              </w:rPr>
              <w:t xml:space="preserve"> </w:t>
            </w:r>
          </w:p>
        </w:tc>
        <w:tc>
          <w:tcPr>
            <w:tcW w:w="3192" w:type="dxa"/>
          </w:tcPr>
          <w:p w:rsidR="00CF788E" w:rsidRPr="001056CE" w:rsidRDefault="00C72465" w:rsidP="003A67BA">
            <w:pPr>
              <w:jc w:val="center"/>
              <w:rPr>
                <w:rFonts w:ascii="Georgia" w:hAnsi="Georgia"/>
                <w:b/>
                <w:caps/>
                <w:sz w:val="24"/>
              </w:rPr>
            </w:pPr>
            <w:r>
              <w:rPr>
                <w:bCs/>
                <w:caps/>
                <w:noProof/>
              </w:rPr>
              <w:drawing>
                <wp:anchor distT="0" distB="0" distL="114300" distR="114300" simplePos="0" relativeHeight="251681792" behindDoc="0" locked="0" layoutInCell="1" allowOverlap="1">
                  <wp:simplePos x="0" y="0"/>
                  <wp:positionH relativeFrom="column">
                    <wp:posOffset>12065</wp:posOffset>
                  </wp:positionH>
                  <wp:positionV relativeFrom="paragraph">
                    <wp:posOffset>352425</wp:posOffset>
                  </wp:positionV>
                  <wp:extent cx="1852930" cy="1850390"/>
                  <wp:effectExtent l="19050" t="0" r="0" b="0"/>
                  <wp:wrapTopAndBottom/>
                  <wp:docPr id="22" name="Picture 7" descr=" Pictogram for Acute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ute Health Hazard.gif"/>
                          <pic:cNvPicPr>
                            <a:picLocks noChangeAspect="1" noChangeArrowheads="1"/>
                          </pic:cNvPicPr>
                        </pic:nvPicPr>
                        <pic:blipFill>
                          <a:blip r:embed="rId17" cstate="print"/>
                          <a:srcRect/>
                          <a:stretch>
                            <a:fillRect/>
                          </a:stretch>
                        </pic:blipFill>
                        <pic:spPr bwMode="auto">
                          <a:xfrm>
                            <a:off x="0" y="0"/>
                            <a:ext cx="1852930" cy="1850390"/>
                          </a:xfrm>
                          <a:prstGeom prst="rect">
                            <a:avLst/>
                          </a:prstGeom>
                          <a:noFill/>
                          <a:ln w="9525">
                            <a:noFill/>
                            <a:miter lim="800000"/>
                            <a:headEnd/>
                            <a:tailEnd/>
                          </a:ln>
                        </pic:spPr>
                      </pic:pic>
                    </a:graphicData>
                  </a:graphic>
                </wp:anchor>
              </w:drawing>
            </w:r>
            <w:r w:rsidR="00CF788E" w:rsidRPr="001056CE">
              <w:rPr>
                <w:rStyle w:val="Strong"/>
                <w:caps/>
              </w:rPr>
              <w:t>Skull and Crossbones</w:t>
            </w:r>
            <w:r w:rsidR="00CF788E" w:rsidRPr="001056CE">
              <w:rPr>
                <w:rFonts w:ascii="Georgia" w:hAnsi="Georgia"/>
                <w:b/>
                <w:caps/>
                <w:noProof/>
                <w:sz w:val="24"/>
              </w:rPr>
              <w:t xml:space="preserve"> </w:t>
            </w:r>
          </w:p>
        </w:tc>
        <w:tc>
          <w:tcPr>
            <w:tcW w:w="3192" w:type="dxa"/>
          </w:tcPr>
          <w:p w:rsidR="00CF788E" w:rsidRDefault="00C72465" w:rsidP="001056CE">
            <w:pPr>
              <w:jc w:val="center"/>
              <w:rPr>
                <w:rFonts w:ascii="Georgia" w:hAnsi="Georgia"/>
                <w:b/>
                <w:sz w:val="24"/>
              </w:rPr>
            </w:pPr>
            <w:r>
              <w:rPr>
                <w:bCs/>
                <w:caps/>
                <w:noProof/>
              </w:rPr>
              <w:drawing>
                <wp:anchor distT="0" distB="0" distL="114300" distR="114300" simplePos="0" relativeHeight="251683840" behindDoc="0" locked="0" layoutInCell="1" allowOverlap="1">
                  <wp:simplePos x="0" y="0"/>
                  <wp:positionH relativeFrom="column">
                    <wp:posOffset>76835</wp:posOffset>
                  </wp:positionH>
                  <wp:positionV relativeFrom="paragraph">
                    <wp:posOffset>363220</wp:posOffset>
                  </wp:positionV>
                  <wp:extent cx="1700530" cy="1795780"/>
                  <wp:effectExtent l="19050" t="0" r="0" b="0"/>
                  <wp:wrapSquare wrapText="bothSides"/>
                  <wp:docPr id="23" name="Picture 8" descr="Pictogram for Environment Haz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vironment.gif"/>
                          <pic:cNvPicPr>
                            <a:picLocks noChangeAspect="1" noChangeArrowheads="1"/>
                          </pic:cNvPicPr>
                        </pic:nvPicPr>
                        <pic:blipFill>
                          <a:blip r:embed="rId18" cstate="print"/>
                          <a:srcRect/>
                          <a:stretch>
                            <a:fillRect/>
                          </a:stretch>
                        </pic:blipFill>
                        <pic:spPr bwMode="auto">
                          <a:xfrm>
                            <a:off x="0" y="0"/>
                            <a:ext cx="1700530" cy="1795780"/>
                          </a:xfrm>
                          <a:prstGeom prst="rect">
                            <a:avLst/>
                          </a:prstGeom>
                          <a:noFill/>
                          <a:ln w="9525">
                            <a:noFill/>
                            <a:miter lim="800000"/>
                            <a:headEnd/>
                            <a:tailEnd/>
                          </a:ln>
                        </pic:spPr>
                      </pic:pic>
                    </a:graphicData>
                  </a:graphic>
                </wp:anchor>
              </w:drawing>
            </w:r>
            <w:r w:rsidR="00CF788E" w:rsidRPr="001056CE">
              <w:rPr>
                <w:rStyle w:val="Strong"/>
                <w:caps/>
              </w:rPr>
              <w:t>Environment</w:t>
            </w:r>
            <w:r w:rsidR="001056CE">
              <w:rPr>
                <w:rStyle w:val="Strong"/>
                <w:caps/>
              </w:rPr>
              <w:t>*</w:t>
            </w:r>
            <w:r w:rsidR="00CF788E">
              <w:rPr>
                <w:rFonts w:ascii="Georgia" w:hAnsi="Georgia"/>
                <w:b/>
                <w:noProof/>
                <w:sz w:val="24"/>
              </w:rPr>
              <w:t xml:space="preserve"> </w:t>
            </w:r>
          </w:p>
        </w:tc>
      </w:tr>
      <w:tr w:rsidR="00CF788E" w:rsidTr="00C72465">
        <w:trPr>
          <w:trHeight w:val="1160"/>
        </w:trPr>
        <w:tc>
          <w:tcPr>
            <w:tcW w:w="3192" w:type="dxa"/>
          </w:tcPr>
          <w:p w:rsidR="00CF788E" w:rsidRDefault="00CF788E" w:rsidP="00675282">
            <w:pPr>
              <w:rPr>
                <w:rStyle w:val="Strong"/>
              </w:rPr>
            </w:pPr>
            <w:r w:rsidRPr="00CF788E">
              <w:rPr>
                <w:rStyle w:val="Strong"/>
              </w:rPr>
              <w:t>Explosives</w:t>
            </w:r>
          </w:p>
          <w:p w:rsidR="00CF788E" w:rsidRDefault="00CF788E" w:rsidP="00675282">
            <w:pPr>
              <w:rPr>
                <w:rStyle w:val="Strong"/>
              </w:rPr>
            </w:pPr>
            <w:r w:rsidRPr="00CF788E">
              <w:rPr>
                <w:rStyle w:val="Strong"/>
              </w:rPr>
              <w:t>Self-Reactive</w:t>
            </w:r>
            <w:r>
              <w:rPr>
                <w:rStyle w:val="Strong"/>
              </w:rPr>
              <w:t>s</w:t>
            </w:r>
          </w:p>
          <w:p w:rsidR="00CF788E" w:rsidRDefault="00CF788E" w:rsidP="00675282">
            <w:pPr>
              <w:rPr>
                <w:rFonts w:ascii="Georgia" w:hAnsi="Georgia"/>
                <w:b/>
                <w:sz w:val="24"/>
              </w:rPr>
            </w:pPr>
            <w:r w:rsidRPr="00CF788E">
              <w:rPr>
                <w:rStyle w:val="Strong"/>
              </w:rPr>
              <w:t>Organic Peroxides</w:t>
            </w:r>
          </w:p>
        </w:tc>
        <w:tc>
          <w:tcPr>
            <w:tcW w:w="3192" w:type="dxa"/>
          </w:tcPr>
          <w:p w:rsidR="00186DF1" w:rsidRDefault="00CF788E">
            <w:pPr>
              <w:rPr>
                <w:rFonts w:ascii="Georgia" w:hAnsi="Georgia"/>
                <w:b/>
                <w:sz w:val="24"/>
              </w:rPr>
            </w:pPr>
            <w:r w:rsidRPr="00CF788E">
              <w:rPr>
                <w:rStyle w:val="Strong"/>
              </w:rPr>
              <w:t xml:space="preserve">Acute Toxicity (fatal or </w:t>
            </w:r>
            <w:r>
              <w:rPr>
                <w:rStyle w:val="Strong"/>
              </w:rPr>
              <w:t>t</w:t>
            </w:r>
            <w:r w:rsidRPr="00CF788E">
              <w:rPr>
                <w:rStyle w:val="Strong"/>
              </w:rPr>
              <w:t>oxic)</w:t>
            </w:r>
          </w:p>
        </w:tc>
        <w:tc>
          <w:tcPr>
            <w:tcW w:w="3192" w:type="dxa"/>
          </w:tcPr>
          <w:p w:rsidR="001056CE" w:rsidRDefault="00CF788E" w:rsidP="00675282">
            <w:pPr>
              <w:rPr>
                <w:rStyle w:val="Strong"/>
              </w:rPr>
            </w:pPr>
            <w:r w:rsidRPr="00CF788E">
              <w:rPr>
                <w:rStyle w:val="Strong"/>
              </w:rPr>
              <w:t>Aquatic Toxicity</w:t>
            </w:r>
          </w:p>
          <w:p w:rsidR="00CF788E" w:rsidRDefault="001056CE" w:rsidP="00675282">
            <w:pPr>
              <w:rPr>
                <w:rFonts w:ascii="Georgia" w:hAnsi="Georgia"/>
                <w:b/>
                <w:sz w:val="24"/>
              </w:rPr>
            </w:pPr>
            <w:r>
              <w:rPr>
                <w:rStyle w:val="Strong"/>
              </w:rPr>
              <w:t>*</w:t>
            </w:r>
            <w:r w:rsidRPr="00CF788E">
              <w:rPr>
                <w:rStyle w:val="Strong"/>
              </w:rPr>
              <w:t>(Non-Mandatory)</w:t>
            </w:r>
          </w:p>
        </w:tc>
      </w:tr>
    </w:tbl>
    <w:p w:rsidR="00675282" w:rsidRDefault="00675282" w:rsidP="00120032">
      <w:pPr>
        <w:spacing w:before="480"/>
        <w:rPr>
          <w:rStyle w:val="Strong"/>
          <w:b/>
        </w:rPr>
      </w:pPr>
      <w:r>
        <w:rPr>
          <w:rFonts w:ascii="Georgia" w:hAnsi="Georgia"/>
          <w:b/>
          <w:sz w:val="24"/>
        </w:rPr>
        <w:t>Class Notes:</w:t>
      </w:r>
      <w:r w:rsidR="00F65905" w:rsidRPr="004536EB">
        <w:rPr>
          <w:rStyle w:val="Strong"/>
          <w:b/>
        </w:rPr>
        <w:fldChar w:fldCharType="begin">
          <w:ffData>
            <w:name w:val="Text6"/>
            <w:enabled/>
            <w:calcOnExit w:val="0"/>
            <w:textInput/>
          </w:ffData>
        </w:fldChar>
      </w:r>
      <w:r w:rsidR="00F70FD8" w:rsidRPr="004536EB">
        <w:rPr>
          <w:rStyle w:val="Strong"/>
        </w:rPr>
        <w:instrText xml:space="preserve"> FORMTEXT </w:instrText>
      </w:r>
      <w:r w:rsidR="00F65905" w:rsidRPr="004536EB">
        <w:rPr>
          <w:rStyle w:val="Strong"/>
          <w:b/>
        </w:rPr>
      </w:r>
      <w:r w:rsidR="00F65905" w:rsidRPr="004536EB">
        <w:rPr>
          <w:rStyle w:val="Strong"/>
          <w:b/>
        </w:rPr>
        <w:fldChar w:fldCharType="separate"/>
      </w:r>
      <w:r w:rsidR="00F70FD8" w:rsidRPr="004536EB">
        <w:rPr>
          <w:rStyle w:val="Strong"/>
          <w:noProof/>
        </w:rPr>
        <w:t> </w:t>
      </w:r>
      <w:r w:rsidR="00F70FD8" w:rsidRPr="004536EB">
        <w:rPr>
          <w:rStyle w:val="Strong"/>
          <w:noProof/>
        </w:rPr>
        <w:t> </w:t>
      </w:r>
      <w:r w:rsidR="00F70FD8" w:rsidRPr="004536EB">
        <w:rPr>
          <w:rStyle w:val="Strong"/>
          <w:noProof/>
        </w:rPr>
        <w:t> </w:t>
      </w:r>
      <w:r w:rsidR="00F70FD8" w:rsidRPr="004536EB">
        <w:rPr>
          <w:rStyle w:val="Strong"/>
          <w:noProof/>
        </w:rPr>
        <w:t> </w:t>
      </w:r>
      <w:r w:rsidR="00F70FD8" w:rsidRPr="004536EB">
        <w:rPr>
          <w:rStyle w:val="Strong"/>
          <w:noProof/>
        </w:rPr>
        <w:t> </w:t>
      </w:r>
      <w:r w:rsidR="00F65905" w:rsidRPr="004536EB">
        <w:rPr>
          <w:rStyle w:val="Strong"/>
          <w:b/>
        </w:rPr>
        <w:fldChar w:fldCharType="end"/>
      </w:r>
    </w:p>
    <w:p w:rsidR="00792035" w:rsidRPr="00CE0376" w:rsidRDefault="00792035" w:rsidP="00792035">
      <w:pPr>
        <w:tabs>
          <w:tab w:val="left" w:pos="9360"/>
        </w:tabs>
        <w:spacing w:before="240"/>
        <w:ind w:left="360"/>
        <w:rPr>
          <w:rFonts w:ascii="Georgia" w:hAnsi="Georgia"/>
          <w:b/>
          <w:sz w:val="24"/>
          <w:u w:val="single"/>
        </w:rPr>
      </w:pPr>
      <w:r w:rsidRPr="00CE0376">
        <w:rPr>
          <w:rFonts w:ascii="Georgia" w:hAnsi="Georgia"/>
          <w:b/>
          <w:sz w:val="24"/>
          <w:u w:val="single"/>
        </w:rPr>
        <w:tab/>
      </w:r>
    </w:p>
    <w:p w:rsidR="00792035" w:rsidRPr="00CE0376" w:rsidRDefault="00792035" w:rsidP="00792035">
      <w:pPr>
        <w:tabs>
          <w:tab w:val="left" w:pos="9360"/>
        </w:tabs>
        <w:spacing w:before="240"/>
        <w:ind w:left="360"/>
        <w:rPr>
          <w:rFonts w:ascii="Georgia" w:hAnsi="Georgia"/>
          <w:b/>
          <w:sz w:val="24"/>
          <w:u w:val="single"/>
        </w:rPr>
      </w:pPr>
      <w:r w:rsidRPr="00CE0376">
        <w:rPr>
          <w:rFonts w:ascii="Georgia" w:hAnsi="Georgia"/>
          <w:b/>
          <w:sz w:val="24"/>
          <w:u w:val="single"/>
        </w:rPr>
        <w:tab/>
      </w:r>
    </w:p>
    <w:p w:rsidR="00792035" w:rsidRPr="00CE0376" w:rsidRDefault="00792035" w:rsidP="00792035">
      <w:pPr>
        <w:tabs>
          <w:tab w:val="left" w:pos="9360"/>
        </w:tabs>
        <w:spacing w:before="240"/>
        <w:ind w:left="360"/>
        <w:rPr>
          <w:rFonts w:ascii="Georgia" w:hAnsi="Georgia"/>
          <w:b/>
          <w:sz w:val="24"/>
          <w:u w:val="single"/>
        </w:rPr>
      </w:pPr>
      <w:r w:rsidRPr="00CE0376">
        <w:rPr>
          <w:rFonts w:ascii="Georgia" w:hAnsi="Georgia"/>
          <w:b/>
          <w:sz w:val="24"/>
          <w:u w:val="single"/>
        </w:rPr>
        <w:tab/>
      </w:r>
    </w:p>
    <w:p w:rsidR="00792035" w:rsidRPr="00CE0376" w:rsidRDefault="00792035" w:rsidP="00792035">
      <w:pPr>
        <w:tabs>
          <w:tab w:val="left" w:pos="9360"/>
        </w:tabs>
        <w:spacing w:before="240"/>
        <w:ind w:left="360"/>
        <w:rPr>
          <w:rFonts w:ascii="Georgia" w:hAnsi="Georgia"/>
          <w:b/>
          <w:sz w:val="24"/>
          <w:u w:val="single"/>
        </w:rPr>
      </w:pPr>
      <w:r w:rsidRPr="00CE0376">
        <w:rPr>
          <w:rFonts w:ascii="Georgia" w:hAnsi="Georgia"/>
          <w:b/>
          <w:sz w:val="24"/>
          <w:u w:val="single"/>
        </w:rPr>
        <w:tab/>
      </w:r>
    </w:p>
    <w:p w:rsidR="00792035" w:rsidRPr="00CE0376" w:rsidRDefault="00792035" w:rsidP="00792035">
      <w:pPr>
        <w:tabs>
          <w:tab w:val="left" w:pos="9360"/>
        </w:tabs>
        <w:spacing w:before="240"/>
        <w:ind w:left="360"/>
        <w:rPr>
          <w:rFonts w:ascii="Georgia" w:hAnsi="Georgia"/>
          <w:b/>
          <w:sz w:val="24"/>
          <w:u w:val="single"/>
        </w:rPr>
      </w:pPr>
      <w:r w:rsidRPr="00CE0376">
        <w:rPr>
          <w:rFonts w:ascii="Georgia" w:hAnsi="Georgia"/>
          <w:b/>
          <w:sz w:val="24"/>
          <w:u w:val="single"/>
        </w:rPr>
        <w:tab/>
      </w:r>
    </w:p>
    <w:p w:rsidR="00792035" w:rsidRPr="00CE0376" w:rsidRDefault="00792035" w:rsidP="00792035">
      <w:pPr>
        <w:tabs>
          <w:tab w:val="left" w:pos="9360"/>
        </w:tabs>
        <w:spacing w:before="240"/>
        <w:ind w:left="360"/>
        <w:rPr>
          <w:rFonts w:ascii="Georgia" w:hAnsi="Georgia"/>
          <w:b/>
          <w:sz w:val="24"/>
          <w:u w:val="single"/>
        </w:rPr>
      </w:pPr>
      <w:r w:rsidRPr="00CE0376">
        <w:rPr>
          <w:rFonts w:ascii="Georgia" w:hAnsi="Georgia"/>
          <w:b/>
          <w:sz w:val="24"/>
          <w:u w:val="single"/>
        </w:rPr>
        <w:tab/>
      </w:r>
    </w:p>
    <w:p w:rsidR="00792035" w:rsidRPr="00CE0376" w:rsidRDefault="00792035" w:rsidP="00792035">
      <w:pPr>
        <w:tabs>
          <w:tab w:val="left" w:pos="9360"/>
        </w:tabs>
        <w:spacing w:before="240"/>
        <w:ind w:left="360"/>
        <w:rPr>
          <w:rFonts w:ascii="Georgia" w:hAnsi="Georgia"/>
          <w:b/>
          <w:sz w:val="24"/>
          <w:u w:val="single"/>
        </w:rPr>
      </w:pPr>
      <w:r w:rsidRPr="00CE0376">
        <w:rPr>
          <w:rFonts w:ascii="Georgia" w:hAnsi="Georgia"/>
          <w:b/>
          <w:sz w:val="24"/>
          <w:u w:val="single"/>
        </w:rPr>
        <w:tab/>
      </w:r>
    </w:p>
    <w:p w:rsidR="00792035" w:rsidRPr="00CE0376" w:rsidRDefault="00792035" w:rsidP="00792035">
      <w:pPr>
        <w:tabs>
          <w:tab w:val="left" w:pos="9360"/>
        </w:tabs>
        <w:spacing w:before="240"/>
        <w:ind w:left="360"/>
        <w:rPr>
          <w:rFonts w:ascii="Georgia" w:hAnsi="Georgia"/>
          <w:b/>
          <w:sz w:val="24"/>
          <w:u w:val="single"/>
        </w:rPr>
      </w:pPr>
      <w:r w:rsidRPr="00CE0376">
        <w:rPr>
          <w:rFonts w:ascii="Georgia" w:hAnsi="Georgia"/>
          <w:b/>
          <w:sz w:val="24"/>
          <w:u w:val="single"/>
        </w:rPr>
        <w:tab/>
      </w:r>
    </w:p>
    <w:p w:rsidR="00A4048C" w:rsidRDefault="00A4048C">
      <w:pPr>
        <w:rPr>
          <w:rFonts w:ascii="Georgia" w:hAnsi="Georgia"/>
          <w:b/>
          <w:sz w:val="24"/>
        </w:rPr>
      </w:pPr>
      <w:r>
        <w:rPr>
          <w:rFonts w:ascii="Georgia" w:hAnsi="Georgia"/>
          <w:b/>
          <w:sz w:val="24"/>
        </w:rPr>
        <w:br w:type="page"/>
      </w:r>
    </w:p>
    <w:p w:rsidR="0058799D" w:rsidRPr="002C1B39" w:rsidRDefault="0058799D" w:rsidP="002C1B39">
      <w:pPr>
        <w:pStyle w:val="Heading1"/>
      </w:pPr>
      <w:r w:rsidRPr="002C1B39">
        <w:lastRenderedPageBreak/>
        <w:t>Attachment D</w:t>
      </w:r>
    </w:p>
    <w:p w:rsidR="0058799D" w:rsidRPr="002C1B39" w:rsidRDefault="0058799D" w:rsidP="002C1B39">
      <w:pPr>
        <w:pStyle w:val="Heading1"/>
      </w:pPr>
      <w:r w:rsidRPr="002C1B39">
        <w:t>Pictogram Memory Exercise</w:t>
      </w:r>
    </w:p>
    <w:p w:rsidR="00675282" w:rsidRDefault="002C1B39" w:rsidP="00675282">
      <w:pPr>
        <w:rPr>
          <w:rFonts w:ascii="Georgia" w:hAnsi="Georgia"/>
          <w:b/>
          <w:sz w:val="24"/>
        </w:rPr>
      </w:pPr>
      <w:r>
        <w:rPr>
          <w:rFonts w:ascii="Georgia" w:hAnsi="Georgia"/>
          <w:b/>
          <w:noProof/>
          <w:sz w:val="24"/>
        </w:rPr>
        <w:drawing>
          <wp:anchor distT="0" distB="0" distL="114300" distR="114300" simplePos="0" relativeHeight="251664384" behindDoc="0" locked="0" layoutInCell="1" allowOverlap="1">
            <wp:simplePos x="0" y="0"/>
            <wp:positionH relativeFrom="column">
              <wp:posOffset>4337050</wp:posOffset>
            </wp:positionH>
            <wp:positionV relativeFrom="paragraph">
              <wp:posOffset>187960</wp:posOffset>
            </wp:positionV>
            <wp:extent cx="1546860" cy="1511300"/>
            <wp:effectExtent l="19050" t="0" r="0" b="0"/>
            <wp:wrapSquare wrapText="bothSides"/>
            <wp:docPr id="12" name="Picture 2" descr="Pictrogram for Compresse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ressed Gas.gif"/>
                    <pic:cNvPicPr>
                      <a:picLocks noChangeAspect="1" noChangeArrowheads="1"/>
                    </pic:cNvPicPr>
                  </pic:nvPicPr>
                  <pic:blipFill>
                    <a:blip r:embed="rId12" cstate="print"/>
                    <a:srcRect/>
                    <a:stretch>
                      <a:fillRect/>
                    </a:stretch>
                  </pic:blipFill>
                  <pic:spPr bwMode="auto">
                    <a:xfrm>
                      <a:off x="0" y="0"/>
                      <a:ext cx="1546860" cy="1511300"/>
                    </a:xfrm>
                    <a:prstGeom prst="rect">
                      <a:avLst/>
                    </a:prstGeom>
                    <a:noFill/>
                    <a:ln w="9525">
                      <a:noFill/>
                      <a:miter lim="800000"/>
                      <a:headEnd/>
                      <a:tailEnd/>
                    </a:ln>
                  </pic:spPr>
                </pic:pic>
              </a:graphicData>
            </a:graphic>
          </wp:anchor>
        </w:drawing>
      </w:r>
      <w:r w:rsidR="00B767BB">
        <w:rPr>
          <w:rFonts w:ascii="Georgia" w:hAnsi="Georgia"/>
          <w:b/>
          <w:noProof/>
          <w:sz w:val="24"/>
        </w:rPr>
        <w:drawing>
          <wp:inline distT="0" distB="0" distL="0" distR="0">
            <wp:extent cx="1847850" cy="1847850"/>
            <wp:effectExtent l="19050" t="0" r="0" b="0"/>
            <wp:docPr id="43" name="Picture 0" descr="Pictogram for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lth Hazard.gif"/>
                    <pic:cNvPicPr>
                      <a:picLocks noChangeAspect="1" noChangeArrowheads="1"/>
                    </pic:cNvPicPr>
                  </pic:nvPicPr>
                  <pic:blipFill>
                    <a:blip r:embed="rId10"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r w:rsidR="00675282">
        <w:rPr>
          <w:rFonts w:ascii="Georgia" w:hAnsi="Georgia"/>
          <w:b/>
          <w:sz w:val="24"/>
        </w:rPr>
        <w:t xml:space="preserve"> </w:t>
      </w:r>
      <w:r w:rsidR="00B767BB">
        <w:rPr>
          <w:rFonts w:ascii="Georgia" w:hAnsi="Georgia"/>
          <w:b/>
          <w:noProof/>
          <w:sz w:val="24"/>
        </w:rPr>
        <w:drawing>
          <wp:inline distT="0" distB="0" distL="0" distR="0">
            <wp:extent cx="1905000" cy="1847850"/>
            <wp:effectExtent l="19050" t="0" r="0" b="0"/>
            <wp:docPr id="44" name="Picture 1" descr="Pictogram for 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mable.gif"/>
                    <pic:cNvPicPr>
                      <a:picLocks noChangeAspect="1" noChangeArrowheads="1"/>
                    </pic:cNvPicPr>
                  </pic:nvPicPr>
                  <pic:blipFill>
                    <a:blip r:embed="rId11" cstate="print"/>
                    <a:srcRect/>
                    <a:stretch>
                      <a:fillRect/>
                    </a:stretch>
                  </pic:blipFill>
                  <pic:spPr bwMode="auto">
                    <a:xfrm>
                      <a:off x="0" y="0"/>
                      <a:ext cx="1905000" cy="1847850"/>
                    </a:xfrm>
                    <a:prstGeom prst="rect">
                      <a:avLst/>
                    </a:prstGeom>
                    <a:noFill/>
                    <a:ln w="9525">
                      <a:noFill/>
                      <a:miter lim="800000"/>
                      <a:headEnd/>
                      <a:tailEnd/>
                    </a:ln>
                  </pic:spPr>
                </pic:pic>
              </a:graphicData>
            </a:graphic>
          </wp:inline>
        </w:drawing>
      </w:r>
    </w:p>
    <w:p w:rsidR="00675282" w:rsidRDefault="002C1B39" w:rsidP="00120032">
      <w:pPr>
        <w:spacing w:after="240"/>
        <w:rPr>
          <w:rFonts w:ascii="Georgia" w:hAnsi="Georgia"/>
          <w:b/>
          <w:sz w:val="24"/>
        </w:rPr>
      </w:pPr>
      <w:r>
        <w:rPr>
          <w:i/>
          <w:iCs/>
          <w:noProof/>
        </w:rPr>
        <w:drawing>
          <wp:anchor distT="0" distB="0" distL="114300" distR="114300" simplePos="0" relativeHeight="251665408" behindDoc="1" locked="0" layoutInCell="1" allowOverlap="1">
            <wp:simplePos x="0" y="0"/>
            <wp:positionH relativeFrom="column">
              <wp:posOffset>4218305</wp:posOffset>
            </wp:positionH>
            <wp:positionV relativeFrom="paragraph">
              <wp:posOffset>313690</wp:posOffset>
            </wp:positionV>
            <wp:extent cx="1593215" cy="1647190"/>
            <wp:effectExtent l="0" t="0" r="0" b="0"/>
            <wp:wrapTight wrapText="bothSides">
              <wp:wrapPolygon edited="0">
                <wp:start x="10073" y="250"/>
                <wp:lineTo x="0" y="10492"/>
                <wp:lineTo x="1291" y="12241"/>
                <wp:lineTo x="10073" y="20984"/>
                <wp:lineTo x="11622" y="20984"/>
                <wp:lineTo x="11880" y="20984"/>
                <wp:lineTo x="20403" y="12490"/>
                <wp:lineTo x="20403" y="12241"/>
                <wp:lineTo x="21436" y="10992"/>
                <wp:lineTo x="21436" y="10492"/>
                <wp:lineTo x="19629" y="8244"/>
                <wp:lineTo x="11622" y="250"/>
                <wp:lineTo x="10073" y="250"/>
              </wp:wrapPolygon>
            </wp:wrapTight>
            <wp:docPr id="15" name="Picture 5" descr="Pictrogram for Oxidi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idizer.gif"/>
                    <pic:cNvPicPr>
                      <a:picLocks noChangeAspect="1" noChangeArrowheads="1"/>
                    </pic:cNvPicPr>
                  </pic:nvPicPr>
                  <pic:blipFill>
                    <a:blip r:embed="rId15" cstate="print"/>
                    <a:srcRect/>
                    <a:stretch>
                      <a:fillRect/>
                    </a:stretch>
                  </pic:blipFill>
                  <pic:spPr bwMode="auto">
                    <a:xfrm>
                      <a:off x="0" y="0"/>
                      <a:ext cx="1593215" cy="1647190"/>
                    </a:xfrm>
                    <a:prstGeom prst="rect">
                      <a:avLst/>
                    </a:prstGeom>
                    <a:noFill/>
                    <a:ln w="9525">
                      <a:noFill/>
                      <a:miter lim="800000"/>
                      <a:headEnd/>
                      <a:tailEnd/>
                    </a:ln>
                  </pic:spPr>
                </pic:pic>
              </a:graphicData>
            </a:graphic>
          </wp:anchor>
        </w:drawing>
      </w:r>
      <w:r w:rsidR="00A30130" w:rsidRPr="005D59AD">
        <w:rPr>
          <w:rStyle w:val="Emphasis"/>
        </w:rPr>
        <w:t>(</w:t>
      </w:r>
      <w:r w:rsidR="001056CE">
        <w:rPr>
          <w:rStyle w:val="Emphasis"/>
        </w:rPr>
        <w:t>Name</w:t>
      </w:r>
      <w:r w:rsidR="00A30130">
        <w:rPr>
          <w:rStyle w:val="Emphasis"/>
        </w:rPr>
        <w:t xml:space="preserve"> this Pictogram</w:t>
      </w:r>
      <w:r w:rsidR="00A30130" w:rsidRPr="005D59AD">
        <w:rPr>
          <w:rStyle w:val="Emphasis"/>
        </w:rPr>
        <w:t>)</w:t>
      </w:r>
      <w:r w:rsidR="00A30130" w:rsidRPr="008A3C48">
        <w:rPr>
          <w:bCs/>
          <w:iCs/>
        </w:rPr>
        <w:t xml:space="preserve"> </w:t>
      </w:r>
      <w:r w:rsidR="00F65905">
        <w:rPr>
          <w:bCs/>
          <w:iCs/>
        </w:rPr>
        <w:fldChar w:fldCharType="begin">
          <w:ffData>
            <w:name w:val="Text77"/>
            <w:enabled/>
            <w:calcOnExit w:val="0"/>
            <w:textInput/>
          </w:ffData>
        </w:fldChar>
      </w:r>
      <w:r w:rsidR="00A30130">
        <w:rPr>
          <w:bCs/>
          <w:iCs/>
        </w:rPr>
        <w:instrText xml:space="preserve"> FORMTEXT </w:instrText>
      </w:r>
      <w:r w:rsidR="00F65905">
        <w:rPr>
          <w:bCs/>
          <w:iCs/>
        </w:rPr>
      </w:r>
      <w:r w:rsidR="00F65905">
        <w:rPr>
          <w:bCs/>
          <w:iCs/>
        </w:rPr>
        <w:fldChar w:fldCharType="separate"/>
      </w:r>
      <w:r w:rsidR="00A30130">
        <w:rPr>
          <w:bCs/>
          <w:iCs/>
          <w:noProof/>
        </w:rPr>
        <w:t> </w:t>
      </w:r>
      <w:r w:rsidR="00A30130">
        <w:rPr>
          <w:bCs/>
          <w:iCs/>
          <w:noProof/>
        </w:rPr>
        <w:t> </w:t>
      </w:r>
      <w:r w:rsidR="00A30130">
        <w:rPr>
          <w:bCs/>
          <w:iCs/>
          <w:noProof/>
        </w:rPr>
        <w:t> </w:t>
      </w:r>
      <w:r w:rsidR="00A30130">
        <w:rPr>
          <w:bCs/>
          <w:iCs/>
          <w:noProof/>
        </w:rPr>
        <w:t> </w:t>
      </w:r>
      <w:r w:rsidR="00A30130">
        <w:rPr>
          <w:bCs/>
          <w:iCs/>
          <w:noProof/>
        </w:rPr>
        <w:t> </w:t>
      </w:r>
      <w:r w:rsidR="00F65905">
        <w:rPr>
          <w:bCs/>
          <w:iCs/>
        </w:rPr>
        <w:fldChar w:fldCharType="end"/>
      </w:r>
      <w:r w:rsidR="00A30130" w:rsidRPr="008A3C48">
        <w:rPr>
          <w:bCs/>
          <w:iCs/>
        </w:rPr>
        <w:t xml:space="preserve"> </w:t>
      </w:r>
      <w:r w:rsidR="00675282">
        <w:rPr>
          <w:rFonts w:ascii="Georgia" w:hAnsi="Georgia"/>
          <w:b/>
          <w:sz w:val="24"/>
        </w:rPr>
        <w:t xml:space="preserve">  </w:t>
      </w:r>
      <w:r w:rsidR="00D44FFA">
        <w:rPr>
          <w:rFonts w:ascii="Georgia" w:hAnsi="Georgia"/>
          <w:b/>
          <w:sz w:val="24"/>
        </w:rPr>
        <w:t xml:space="preserve">   </w:t>
      </w:r>
      <w:r w:rsidR="00A30130" w:rsidRPr="005D59AD">
        <w:rPr>
          <w:rStyle w:val="Emphasis"/>
        </w:rPr>
        <w:t>(</w:t>
      </w:r>
      <w:r w:rsidR="001056CE">
        <w:rPr>
          <w:rStyle w:val="Emphasis"/>
        </w:rPr>
        <w:t>Name</w:t>
      </w:r>
      <w:r w:rsidR="00A30130">
        <w:rPr>
          <w:rStyle w:val="Emphasis"/>
        </w:rPr>
        <w:t xml:space="preserve"> this Pictogram</w:t>
      </w:r>
      <w:r w:rsidR="00A30130" w:rsidRPr="005D59AD">
        <w:rPr>
          <w:rStyle w:val="Emphasis"/>
        </w:rPr>
        <w:t>)</w:t>
      </w:r>
      <w:r w:rsidR="00A30130" w:rsidRPr="008A3C48">
        <w:rPr>
          <w:bCs/>
          <w:iCs/>
        </w:rPr>
        <w:t xml:space="preserve"> </w:t>
      </w:r>
      <w:r w:rsidR="00F65905">
        <w:rPr>
          <w:bCs/>
          <w:iCs/>
        </w:rPr>
        <w:fldChar w:fldCharType="begin">
          <w:ffData>
            <w:name w:val="Text77"/>
            <w:enabled/>
            <w:calcOnExit w:val="0"/>
            <w:textInput/>
          </w:ffData>
        </w:fldChar>
      </w:r>
      <w:r w:rsidR="00A30130">
        <w:rPr>
          <w:bCs/>
          <w:iCs/>
        </w:rPr>
        <w:instrText xml:space="preserve"> FORMTEXT </w:instrText>
      </w:r>
      <w:r w:rsidR="00F65905">
        <w:rPr>
          <w:bCs/>
          <w:iCs/>
        </w:rPr>
      </w:r>
      <w:r w:rsidR="00F65905">
        <w:rPr>
          <w:bCs/>
          <w:iCs/>
        </w:rPr>
        <w:fldChar w:fldCharType="separate"/>
      </w:r>
      <w:r w:rsidR="00A30130">
        <w:rPr>
          <w:bCs/>
          <w:iCs/>
          <w:noProof/>
        </w:rPr>
        <w:t> </w:t>
      </w:r>
      <w:r w:rsidR="00A30130">
        <w:rPr>
          <w:bCs/>
          <w:iCs/>
          <w:noProof/>
        </w:rPr>
        <w:t> </w:t>
      </w:r>
      <w:r w:rsidR="00A30130">
        <w:rPr>
          <w:bCs/>
          <w:iCs/>
          <w:noProof/>
        </w:rPr>
        <w:t> </w:t>
      </w:r>
      <w:r w:rsidR="00A30130">
        <w:rPr>
          <w:bCs/>
          <w:iCs/>
          <w:noProof/>
        </w:rPr>
        <w:t> </w:t>
      </w:r>
      <w:r w:rsidR="00A30130">
        <w:rPr>
          <w:bCs/>
          <w:iCs/>
          <w:noProof/>
        </w:rPr>
        <w:t> </w:t>
      </w:r>
      <w:r w:rsidR="00F65905">
        <w:rPr>
          <w:bCs/>
          <w:iCs/>
        </w:rPr>
        <w:fldChar w:fldCharType="end"/>
      </w:r>
      <w:r w:rsidR="00A30130" w:rsidRPr="008A3C48">
        <w:rPr>
          <w:bCs/>
          <w:iCs/>
        </w:rPr>
        <w:t xml:space="preserve"> </w:t>
      </w:r>
      <w:r w:rsidR="002F531B">
        <w:rPr>
          <w:rFonts w:ascii="Georgia" w:hAnsi="Georgia"/>
          <w:b/>
          <w:sz w:val="24"/>
        </w:rPr>
        <w:t xml:space="preserve"> </w:t>
      </w:r>
      <w:r w:rsidR="00D44FFA">
        <w:rPr>
          <w:rFonts w:ascii="Georgia" w:hAnsi="Georgia"/>
          <w:b/>
          <w:sz w:val="24"/>
        </w:rPr>
        <w:t xml:space="preserve">  </w:t>
      </w:r>
      <w:r w:rsidR="00A30130">
        <w:rPr>
          <w:rFonts w:ascii="Georgia" w:hAnsi="Georgia"/>
          <w:b/>
          <w:sz w:val="24"/>
        </w:rPr>
        <w:t xml:space="preserve">  </w:t>
      </w:r>
      <w:r w:rsidR="00D44FFA">
        <w:rPr>
          <w:rFonts w:ascii="Georgia" w:hAnsi="Georgia"/>
          <w:b/>
          <w:sz w:val="24"/>
        </w:rPr>
        <w:t xml:space="preserve"> </w:t>
      </w:r>
      <w:r w:rsidR="00A30130" w:rsidRPr="005D59AD">
        <w:rPr>
          <w:rStyle w:val="Emphasis"/>
        </w:rPr>
        <w:t>(</w:t>
      </w:r>
      <w:r w:rsidR="001056CE">
        <w:rPr>
          <w:rStyle w:val="Emphasis"/>
        </w:rPr>
        <w:t>Name</w:t>
      </w:r>
      <w:r w:rsidR="00A30130">
        <w:rPr>
          <w:rStyle w:val="Emphasis"/>
        </w:rPr>
        <w:t xml:space="preserve"> this Pictogram</w:t>
      </w:r>
      <w:r w:rsidR="00A30130" w:rsidRPr="005D59AD">
        <w:rPr>
          <w:rStyle w:val="Emphasis"/>
        </w:rPr>
        <w:t>)</w:t>
      </w:r>
      <w:r w:rsidR="00F65905">
        <w:rPr>
          <w:bCs/>
          <w:iCs/>
        </w:rPr>
        <w:fldChar w:fldCharType="begin">
          <w:ffData>
            <w:name w:val="Text77"/>
            <w:enabled/>
            <w:calcOnExit w:val="0"/>
            <w:textInput/>
          </w:ffData>
        </w:fldChar>
      </w:r>
      <w:r w:rsidR="00A30130">
        <w:rPr>
          <w:bCs/>
          <w:iCs/>
        </w:rPr>
        <w:instrText xml:space="preserve"> FORMTEXT </w:instrText>
      </w:r>
      <w:r w:rsidR="00F65905">
        <w:rPr>
          <w:bCs/>
          <w:iCs/>
        </w:rPr>
      </w:r>
      <w:r w:rsidR="00F65905">
        <w:rPr>
          <w:bCs/>
          <w:iCs/>
        </w:rPr>
        <w:fldChar w:fldCharType="separate"/>
      </w:r>
      <w:r w:rsidR="00A30130">
        <w:rPr>
          <w:bCs/>
          <w:iCs/>
          <w:noProof/>
        </w:rPr>
        <w:t> </w:t>
      </w:r>
      <w:r w:rsidR="00A30130">
        <w:rPr>
          <w:bCs/>
          <w:iCs/>
          <w:noProof/>
        </w:rPr>
        <w:t> </w:t>
      </w:r>
      <w:r w:rsidR="00A30130">
        <w:rPr>
          <w:bCs/>
          <w:iCs/>
          <w:noProof/>
        </w:rPr>
        <w:t> </w:t>
      </w:r>
      <w:r w:rsidR="00A30130">
        <w:rPr>
          <w:bCs/>
          <w:iCs/>
          <w:noProof/>
        </w:rPr>
        <w:t> </w:t>
      </w:r>
      <w:r w:rsidR="00A30130">
        <w:rPr>
          <w:bCs/>
          <w:iCs/>
          <w:noProof/>
        </w:rPr>
        <w:t> </w:t>
      </w:r>
      <w:r w:rsidR="00F65905">
        <w:rPr>
          <w:bCs/>
          <w:iCs/>
        </w:rPr>
        <w:fldChar w:fldCharType="end"/>
      </w:r>
      <w:r w:rsidR="00A30130" w:rsidRPr="008A3C48">
        <w:rPr>
          <w:bCs/>
          <w:iCs/>
        </w:rPr>
        <w:t xml:space="preserve"> </w:t>
      </w:r>
    </w:p>
    <w:p w:rsidR="00A4048C" w:rsidRDefault="00675282" w:rsidP="00675282">
      <w:pPr>
        <w:rPr>
          <w:rFonts w:ascii="Georgia" w:hAnsi="Georgia"/>
          <w:b/>
          <w:sz w:val="24"/>
        </w:rPr>
      </w:pPr>
      <w:r>
        <w:rPr>
          <w:rFonts w:ascii="Georgia" w:hAnsi="Georgia"/>
          <w:b/>
          <w:noProof/>
          <w:sz w:val="24"/>
        </w:rPr>
        <w:drawing>
          <wp:inline distT="0" distB="0" distL="0" distR="0">
            <wp:extent cx="1533525" cy="1600200"/>
            <wp:effectExtent l="19050" t="0" r="9525" b="0"/>
            <wp:docPr id="13" name="Picture 3" descr="Pictogrm for Corrosiv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osive.gif"/>
                    <pic:cNvPicPr>
                      <a:picLocks noChangeAspect="1" noChangeArrowheads="1"/>
                    </pic:cNvPicPr>
                  </pic:nvPicPr>
                  <pic:blipFill>
                    <a:blip r:embed="rId13" cstate="print"/>
                    <a:srcRect/>
                    <a:stretch>
                      <a:fillRect/>
                    </a:stretch>
                  </pic:blipFill>
                  <pic:spPr bwMode="auto">
                    <a:xfrm>
                      <a:off x="0" y="0"/>
                      <a:ext cx="1533525" cy="1600200"/>
                    </a:xfrm>
                    <a:prstGeom prst="rect">
                      <a:avLst/>
                    </a:prstGeom>
                    <a:noFill/>
                    <a:ln w="9525">
                      <a:noFill/>
                      <a:miter lim="800000"/>
                      <a:headEnd/>
                      <a:tailEnd/>
                    </a:ln>
                  </pic:spPr>
                </pic:pic>
              </a:graphicData>
            </a:graphic>
          </wp:inline>
        </w:drawing>
      </w:r>
      <w:r w:rsidR="002C1B39">
        <w:rPr>
          <w:rFonts w:ascii="Georgia" w:hAnsi="Georgia"/>
          <w:b/>
          <w:sz w:val="24"/>
        </w:rPr>
        <w:t xml:space="preserve">          </w:t>
      </w:r>
      <w:r>
        <w:rPr>
          <w:rFonts w:ascii="Georgia" w:hAnsi="Georgia"/>
          <w:b/>
          <w:sz w:val="24"/>
        </w:rPr>
        <w:t xml:space="preserve"> </w:t>
      </w:r>
      <w:r w:rsidR="00B767BB">
        <w:rPr>
          <w:rFonts w:ascii="Georgia" w:hAnsi="Georgia"/>
          <w:b/>
          <w:noProof/>
          <w:sz w:val="24"/>
        </w:rPr>
        <w:drawing>
          <wp:inline distT="0" distB="0" distL="0" distR="0">
            <wp:extent cx="1619250" cy="1504950"/>
            <wp:effectExtent l="19050" t="0" r="0" b="0"/>
            <wp:docPr id="53" name="Picture 4" descr="Pictogram ofr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rritant.gif"/>
                    <pic:cNvPicPr>
                      <a:picLocks noChangeAspect="1" noChangeArrowheads="1"/>
                    </pic:cNvPicPr>
                  </pic:nvPicPr>
                  <pic:blipFill>
                    <a:blip r:embed="rId14" cstate="print"/>
                    <a:srcRect/>
                    <a:stretch>
                      <a:fillRect/>
                    </a:stretch>
                  </pic:blipFill>
                  <pic:spPr bwMode="auto">
                    <a:xfrm>
                      <a:off x="0" y="0"/>
                      <a:ext cx="1619250" cy="1504950"/>
                    </a:xfrm>
                    <a:prstGeom prst="rect">
                      <a:avLst/>
                    </a:prstGeom>
                    <a:noFill/>
                    <a:ln w="9525">
                      <a:noFill/>
                      <a:miter lim="800000"/>
                      <a:headEnd/>
                      <a:tailEnd/>
                    </a:ln>
                  </pic:spPr>
                </pic:pic>
              </a:graphicData>
            </a:graphic>
          </wp:inline>
        </w:drawing>
      </w:r>
      <w:r w:rsidR="002C1B39">
        <w:rPr>
          <w:rFonts w:ascii="Georgia" w:hAnsi="Georgia"/>
          <w:b/>
          <w:sz w:val="24"/>
        </w:rPr>
        <w:t xml:space="preserve"> </w:t>
      </w:r>
      <w:r w:rsidR="002741CD">
        <w:rPr>
          <w:rFonts w:ascii="Georgia" w:hAnsi="Georgia"/>
          <w:b/>
          <w:sz w:val="24"/>
        </w:rPr>
        <w:t xml:space="preserve">                 </w:t>
      </w:r>
    </w:p>
    <w:p w:rsidR="00675282" w:rsidRDefault="00A30130" w:rsidP="00675282">
      <w:pPr>
        <w:rPr>
          <w:rFonts w:ascii="Georgia" w:hAnsi="Georgia"/>
          <w:b/>
          <w:sz w:val="24"/>
        </w:rPr>
      </w:pPr>
      <w:r w:rsidRPr="005D59AD">
        <w:rPr>
          <w:rStyle w:val="Emphasis"/>
        </w:rPr>
        <w:t>(</w:t>
      </w:r>
      <w:r w:rsidR="001056CE">
        <w:rPr>
          <w:rStyle w:val="Emphasis"/>
        </w:rPr>
        <w:t>Name</w:t>
      </w:r>
      <w:r>
        <w:rPr>
          <w:rStyle w:val="Emphasis"/>
        </w:rPr>
        <w:t xml:space="preserve"> this Pictogram</w:t>
      </w:r>
      <w:r w:rsidRPr="005D59AD">
        <w:rPr>
          <w:rStyle w:val="Emphasis"/>
        </w:rPr>
        <w:t>)</w:t>
      </w:r>
      <w:r w:rsidRPr="008A3C48">
        <w:rPr>
          <w:bCs/>
          <w:iCs/>
        </w:rPr>
        <w:t xml:space="preserve"> </w:t>
      </w:r>
      <w:r w:rsidR="00F65905">
        <w:rPr>
          <w:bCs/>
          <w:iCs/>
        </w:rPr>
        <w:fldChar w:fldCharType="begin">
          <w:ffData>
            <w:name w:val="Text77"/>
            <w:enabled/>
            <w:calcOnExit w:val="0"/>
            <w:textInput/>
          </w:ffData>
        </w:fldChar>
      </w:r>
      <w:r>
        <w:rPr>
          <w:bCs/>
          <w:iCs/>
        </w:rPr>
        <w:instrText xml:space="preserve"> FORMTEXT </w:instrText>
      </w:r>
      <w:r w:rsidR="00F65905">
        <w:rPr>
          <w:bCs/>
          <w:iCs/>
        </w:rPr>
      </w:r>
      <w:r w:rsidR="00F65905">
        <w:rPr>
          <w:bCs/>
          <w:iCs/>
        </w:rPr>
        <w:fldChar w:fldCharType="separate"/>
      </w:r>
      <w:r>
        <w:rPr>
          <w:bCs/>
          <w:iCs/>
          <w:noProof/>
        </w:rPr>
        <w:t> </w:t>
      </w:r>
      <w:r>
        <w:rPr>
          <w:bCs/>
          <w:iCs/>
          <w:noProof/>
        </w:rPr>
        <w:t> </w:t>
      </w:r>
      <w:r>
        <w:rPr>
          <w:bCs/>
          <w:iCs/>
          <w:noProof/>
        </w:rPr>
        <w:t> </w:t>
      </w:r>
      <w:r>
        <w:rPr>
          <w:bCs/>
          <w:iCs/>
          <w:noProof/>
        </w:rPr>
        <w:t> </w:t>
      </w:r>
      <w:r>
        <w:rPr>
          <w:bCs/>
          <w:iCs/>
          <w:noProof/>
        </w:rPr>
        <w:t> </w:t>
      </w:r>
      <w:r w:rsidR="00F65905">
        <w:rPr>
          <w:bCs/>
          <w:iCs/>
        </w:rPr>
        <w:fldChar w:fldCharType="end"/>
      </w:r>
      <w:r w:rsidR="00675282">
        <w:rPr>
          <w:rFonts w:ascii="Georgia" w:hAnsi="Georgia"/>
          <w:b/>
          <w:sz w:val="24"/>
        </w:rPr>
        <w:t xml:space="preserve">   </w:t>
      </w:r>
      <w:r w:rsidR="002741CD">
        <w:rPr>
          <w:rFonts w:ascii="Georgia" w:hAnsi="Georgia"/>
          <w:b/>
          <w:sz w:val="24"/>
        </w:rPr>
        <w:t xml:space="preserve"> </w:t>
      </w:r>
      <w:r w:rsidR="00675282">
        <w:rPr>
          <w:rFonts w:ascii="Georgia" w:hAnsi="Georgia"/>
          <w:b/>
          <w:sz w:val="24"/>
        </w:rPr>
        <w:t xml:space="preserve"> </w:t>
      </w:r>
      <w:r w:rsidRPr="005D59AD">
        <w:rPr>
          <w:rStyle w:val="Emphasis"/>
        </w:rPr>
        <w:t>(</w:t>
      </w:r>
      <w:r w:rsidR="001056CE">
        <w:rPr>
          <w:rStyle w:val="Emphasis"/>
        </w:rPr>
        <w:t xml:space="preserve">Name </w:t>
      </w:r>
      <w:r>
        <w:rPr>
          <w:rStyle w:val="Emphasis"/>
        </w:rPr>
        <w:t>this Pictogram</w:t>
      </w:r>
      <w:r w:rsidRPr="005D59AD">
        <w:rPr>
          <w:rStyle w:val="Emphasis"/>
        </w:rPr>
        <w:t>)</w:t>
      </w:r>
      <w:r w:rsidRPr="008A3C48">
        <w:rPr>
          <w:bCs/>
          <w:iCs/>
        </w:rPr>
        <w:t xml:space="preserve"> </w:t>
      </w:r>
      <w:r w:rsidR="00F65905">
        <w:rPr>
          <w:bCs/>
          <w:iCs/>
        </w:rPr>
        <w:fldChar w:fldCharType="begin">
          <w:ffData>
            <w:name w:val="Text77"/>
            <w:enabled/>
            <w:calcOnExit w:val="0"/>
            <w:textInput/>
          </w:ffData>
        </w:fldChar>
      </w:r>
      <w:r>
        <w:rPr>
          <w:bCs/>
          <w:iCs/>
        </w:rPr>
        <w:instrText xml:space="preserve"> FORMTEXT </w:instrText>
      </w:r>
      <w:r w:rsidR="00F65905">
        <w:rPr>
          <w:bCs/>
          <w:iCs/>
        </w:rPr>
      </w:r>
      <w:r w:rsidR="00F65905">
        <w:rPr>
          <w:bCs/>
          <w:iCs/>
        </w:rPr>
        <w:fldChar w:fldCharType="separate"/>
      </w:r>
      <w:r>
        <w:rPr>
          <w:bCs/>
          <w:iCs/>
          <w:noProof/>
        </w:rPr>
        <w:t> </w:t>
      </w:r>
      <w:r>
        <w:rPr>
          <w:bCs/>
          <w:iCs/>
          <w:noProof/>
        </w:rPr>
        <w:t> </w:t>
      </w:r>
      <w:r>
        <w:rPr>
          <w:bCs/>
          <w:iCs/>
          <w:noProof/>
        </w:rPr>
        <w:t> </w:t>
      </w:r>
      <w:r>
        <w:rPr>
          <w:bCs/>
          <w:iCs/>
          <w:noProof/>
        </w:rPr>
        <w:t> </w:t>
      </w:r>
      <w:r>
        <w:rPr>
          <w:bCs/>
          <w:iCs/>
          <w:noProof/>
        </w:rPr>
        <w:t> </w:t>
      </w:r>
      <w:r w:rsidR="00F65905">
        <w:rPr>
          <w:bCs/>
          <w:iCs/>
        </w:rPr>
        <w:fldChar w:fldCharType="end"/>
      </w:r>
      <w:r w:rsidR="002741CD">
        <w:rPr>
          <w:rFonts w:ascii="Georgia" w:hAnsi="Georgia"/>
          <w:b/>
          <w:sz w:val="24"/>
        </w:rPr>
        <w:t xml:space="preserve">    </w:t>
      </w:r>
      <w:r w:rsidR="002A3CA0">
        <w:rPr>
          <w:rFonts w:ascii="Georgia" w:hAnsi="Georgia"/>
          <w:b/>
          <w:sz w:val="24"/>
        </w:rPr>
        <w:t xml:space="preserve">   </w:t>
      </w:r>
      <w:r w:rsidRPr="005D59AD">
        <w:rPr>
          <w:rStyle w:val="Emphasis"/>
        </w:rPr>
        <w:t>(</w:t>
      </w:r>
      <w:r w:rsidR="001056CE">
        <w:rPr>
          <w:rStyle w:val="Emphasis"/>
        </w:rPr>
        <w:t>Name</w:t>
      </w:r>
      <w:r>
        <w:rPr>
          <w:rStyle w:val="Emphasis"/>
        </w:rPr>
        <w:t xml:space="preserve"> this Pictogram</w:t>
      </w:r>
      <w:r w:rsidRPr="005D59AD">
        <w:rPr>
          <w:rStyle w:val="Emphasis"/>
        </w:rPr>
        <w:t>)</w:t>
      </w:r>
      <w:r w:rsidRPr="008A3C48">
        <w:rPr>
          <w:bCs/>
          <w:iCs/>
        </w:rPr>
        <w:t xml:space="preserve"> </w:t>
      </w:r>
      <w:r w:rsidR="00F65905">
        <w:rPr>
          <w:bCs/>
          <w:iCs/>
        </w:rPr>
        <w:fldChar w:fldCharType="begin">
          <w:ffData>
            <w:name w:val="Text77"/>
            <w:enabled/>
            <w:calcOnExit w:val="0"/>
            <w:textInput/>
          </w:ffData>
        </w:fldChar>
      </w:r>
      <w:r>
        <w:rPr>
          <w:bCs/>
          <w:iCs/>
        </w:rPr>
        <w:instrText xml:space="preserve"> FORMTEXT </w:instrText>
      </w:r>
      <w:r w:rsidR="00F65905">
        <w:rPr>
          <w:bCs/>
          <w:iCs/>
        </w:rPr>
      </w:r>
      <w:r w:rsidR="00F65905">
        <w:rPr>
          <w:bCs/>
          <w:iCs/>
        </w:rPr>
        <w:fldChar w:fldCharType="separate"/>
      </w:r>
      <w:r>
        <w:rPr>
          <w:bCs/>
          <w:iCs/>
          <w:noProof/>
        </w:rPr>
        <w:t> </w:t>
      </w:r>
      <w:r>
        <w:rPr>
          <w:bCs/>
          <w:iCs/>
          <w:noProof/>
        </w:rPr>
        <w:t> </w:t>
      </w:r>
      <w:r>
        <w:rPr>
          <w:bCs/>
          <w:iCs/>
          <w:noProof/>
        </w:rPr>
        <w:t> </w:t>
      </w:r>
      <w:r>
        <w:rPr>
          <w:bCs/>
          <w:iCs/>
          <w:noProof/>
        </w:rPr>
        <w:t> </w:t>
      </w:r>
      <w:r>
        <w:rPr>
          <w:bCs/>
          <w:iCs/>
          <w:noProof/>
        </w:rPr>
        <w:t> </w:t>
      </w:r>
      <w:r w:rsidR="00F65905">
        <w:rPr>
          <w:bCs/>
          <w:iCs/>
        </w:rPr>
        <w:fldChar w:fldCharType="end"/>
      </w:r>
    </w:p>
    <w:p w:rsidR="002C1B39" w:rsidRDefault="00B767BB" w:rsidP="00675282">
      <w:pPr>
        <w:rPr>
          <w:bCs/>
          <w:iCs/>
        </w:rPr>
      </w:pPr>
      <w:r>
        <w:rPr>
          <w:rFonts w:ascii="Georgia" w:hAnsi="Georgia"/>
          <w:b/>
          <w:noProof/>
          <w:sz w:val="24"/>
        </w:rPr>
        <w:drawing>
          <wp:anchor distT="0" distB="0" distL="114300" distR="114300" simplePos="0" relativeHeight="251667456" behindDoc="0" locked="0" layoutInCell="1" allowOverlap="1">
            <wp:simplePos x="0" y="0"/>
            <wp:positionH relativeFrom="column">
              <wp:posOffset>-152400</wp:posOffset>
            </wp:positionH>
            <wp:positionV relativeFrom="paragraph">
              <wp:posOffset>140335</wp:posOffset>
            </wp:positionV>
            <wp:extent cx="1847850" cy="1847850"/>
            <wp:effectExtent l="19050" t="0" r="0" b="0"/>
            <wp:wrapTopAndBottom/>
            <wp:docPr id="47" name="Picture 7" descr="pictogram forAcute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ute Health Hazard.gif"/>
                    <pic:cNvPicPr>
                      <a:picLocks noChangeAspect="1" noChangeArrowheads="1"/>
                    </pic:cNvPicPr>
                  </pic:nvPicPr>
                  <pic:blipFill>
                    <a:blip r:embed="rId17" cstate="print"/>
                    <a:srcRect/>
                    <a:stretch>
                      <a:fillRect/>
                    </a:stretch>
                  </pic:blipFill>
                  <pic:spPr bwMode="auto">
                    <a:xfrm>
                      <a:off x="0" y="0"/>
                      <a:ext cx="1847850" cy="1847850"/>
                    </a:xfrm>
                    <a:prstGeom prst="rect">
                      <a:avLst/>
                    </a:prstGeom>
                    <a:noFill/>
                    <a:ln w="9525">
                      <a:noFill/>
                      <a:miter lim="800000"/>
                      <a:headEnd/>
                      <a:tailEnd/>
                    </a:ln>
                  </pic:spPr>
                </pic:pic>
              </a:graphicData>
            </a:graphic>
          </wp:anchor>
        </w:drawing>
      </w:r>
      <w:r w:rsidR="00871A13" w:rsidRPr="005D59AD">
        <w:rPr>
          <w:rStyle w:val="Emphasis"/>
        </w:rPr>
        <w:t>(</w:t>
      </w:r>
      <w:r w:rsidR="001056CE">
        <w:rPr>
          <w:rStyle w:val="Emphasis"/>
        </w:rPr>
        <w:t>Name</w:t>
      </w:r>
      <w:r w:rsidR="00871A13">
        <w:rPr>
          <w:rStyle w:val="Emphasis"/>
        </w:rPr>
        <w:t xml:space="preserve"> this Pictogram</w:t>
      </w:r>
      <w:r w:rsidR="00871A13" w:rsidRPr="005D59AD">
        <w:rPr>
          <w:rStyle w:val="Emphasis"/>
        </w:rPr>
        <w:t>)</w:t>
      </w:r>
      <w:r w:rsidR="00871A13" w:rsidRPr="008A3C48">
        <w:rPr>
          <w:bCs/>
          <w:iCs/>
        </w:rPr>
        <w:t xml:space="preserve"> </w:t>
      </w:r>
      <w:r w:rsidR="00F65905">
        <w:rPr>
          <w:bCs/>
          <w:iCs/>
        </w:rPr>
        <w:fldChar w:fldCharType="begin">
          <w:ffData>
            <w:name w:val="Text77"/>
            <w:enabled/>
            <w:calcOnExit w:val="0"/>
            <w:textInput/>
          </w:ffData>
        </w:fldChar>
      </w:r>
      <w:r w:rsidR="00871A13">
        <w:rPr>
          <w:bCs/>
          <w:iCs/>
        </w:rPr>
        <w:instrText xml:space="preserve"> FORMTEXT </w:instrText>
      </w:r>
      <w:r w:rsidR="00F65905">
        <w:rPr>
          <w:bCs/>
          <w:iCs/>
        </w:rPr>
      </w:r>
      <w:r w:rsidR="00F65905">
        <w:rPr>
          <w:bCs/>
          <w:iCs/>
        </w:rPr>
        <w:fldChar w:fldCharType="separate"/>
      </w:r>
      <w:r w:rsidR="00871A13">
        <w:rPr>
          <w:bCs/>
          <w:iCs/>
          <w:noProof/>
        </w:rPr>
        <w:t> </w:t>
      </w:r>
      <w:r w:rsidR="00871A13">
        <w:rPr>
          <w:bCs/>
          <w:iCs/>
          <w:noProof/>
        </w:rPr>
        <w:t> </w:t>
      </w:r>
      <w:r w:rsidR="00871A13">
        <w:rPr>
          <w:bCs/>
          <w:iCs/>
          <w:noProof/>
        </w:rPr>
        <w:t> </w:t>
      </w:r>
      <w:r w:rsidR="00871A13">
        <w:rPr>
          <w:bCs/>
          <w:iCs/>
          <w:noProof/>
        </w:rPr>
        <w:t> </w:t>
      </w:r>
      <w:r w:rsidR="00871A13">
        <w:rPr>
          <w:bCs/>
          <w:iCs/>
          <w:noProof/>
        </w:rPr>
        <w:t> </w:t>
      </w:r>
      <w:r w:rsidR="00F65905">
        <w:rPr>
          <w:bCs/>
          <w:iCs/>
        </w:rPr>
        <w:fldChar w:fldCharType="end"/>
      </w:r>
      <w:r w:rsidR="00A4048C">
        <w:rPr>
          <w:rFonts w:ascii="Georgia" w:hAnsi="Georgia"/>
          <w:b/>
          <w:sz w:val="24"/>
        </w:rPr>
        <w:t xml:space="preserve">     </w:t>
      </w:r>
      <w:r w:rsidR="00871A13" w:rsidRPr="005D59AD">
        <w:rPr>
          <w:rStyle w:val="Emphasis"/>
        </w:rPr>
        <w:t>(</w:t>
      </w:r>
      <w:r w:rsidR="001056CE">
        <w:rPr>
          <w:rStyle w:val="Emphasis"/>
        </w:rPr>
        <w:t>Name</w:t>
      </w:r>
      <w:r w:rsidR="00871A13">
        <w:rPr>
          <w:rStyle w:val="Emphasis"/>
        </w:rPr>
        <w:t xml:space="preserve"> this Pictogram</w:t>
      </w:r>
      <w:r w:rsidR="00871A13" w:rsidRPr="005D59AD">
        <w:rPr>
          <w:rStyle w:val="Emphasis"/>
        </w:rPr>
        <w:t>)</w:t>
      </w:r>
      <w:r w:rsidR="00871A13" w:rsidRPr="008A3C48">
        <w:rPr>
          <w:bCs/>
          <w:iCs/>
        </w:rPr>
        <w:t xml:space="preserve"> </w:t>
      </w:r>
      <w:r w:rsidR="00F65905">
        <w:rPr>
          <w:bCs/>
          <w:iCs/>
        </w:rPr>
        <w:fldChar w:fldCharType="begin">
          <w:ffData>
            <w:name w:val="Text77"/>
            <w:enabled/>
            <w:calcOnExit w:val="0"/>
            <w:textInput/>
          </w:ffData>
        </w:fldChar>
      </w:r>
      <w:r w:rsidR="00871A13">
        <w:rPr>
          <w:bCs/>
          <w:iCs/>
        </w:rPr>
        <w:instrText xml:space="preserve"> FORMTEXT </w:instrText>
      </w:r>
      <w:r w:rsidR="00F65905">
        <w:rPr>
          <w:bCs/>
          <w:iCs/>
        </w:rPr>
      </w:r>
      <w:r w:rsidR="00F65905">
        <w:rPr>
          <w:bCs/>
          <w:iCs/>
        </w:rPr>
        <w:fldChar w:fldCharType="separate"/>
      </w:r>
      <w:r w:rsidR="00871A13">
        <w:rPr>
          <w:bCs/>
          <w:iCs/>
          <w:noProof/>
        </w:rPr>
        <w:t> </w:t>
      </w:r>
      <w:r w:rsidR="00871A13">
        <w:rPr>
          <w:bCs/>
          <w:iCs/>
          <w:noProof/>
        </w:rPr>
        <w:t> </w:t>
      </w:r>
      <w:r w:rsidR="00871A13">
        <w:rPr>
          <w:bCs/>
          <w:iCs/>
          <w:noProof/>
        </w:rPr>
        <w:t> </w:t>
      </w:r>
      <w:r w:rsidR="00871A13">
        <w:rPr>
          <w:bCs/>
          <w:iCs/>
          <w:noProof/>
        </w:rPr>
        <w:t> </w:t>
      </w:r>
      <w:r w:rsidR="00871A13">
        <w:rPr>
          <w:bCs/>
          <w:iCs/>
          <w:noProof/>
        </w:rPr>
        <w:t> </w:t>
      </w:r>
      <w:r w:rsidR="00F65905">
        <w:rPr>
          <w:bCs/>
          <w:iCs/>
        </w:rPr>
        <w:fldChar w:fldCharType="end"/>
      </w:r>
      <w:r w:rsidR="00A4048C">
        <w:rPr>
          <w:rFonts w:ascii="Georgia" w:hAnsi="Georgia"/>
          <w:b/>
          <w:sz w:val="24"/>
        </w:rPr>
        <w:t xml:space="preserve">        </w:t>
      </w:r>
      <w:r w:rsidR="00871A13" w:rsidRPr="005D59AD">
        <w:rPr>
          <w:rStyle w:val="Emphasis"/>
        </w:rPr>
        <w:t>(</w:t>
      </w:r>
      <w:r w:rsidR="001056CE">
        <w:rPr>
          <w:rStyle w:val="Emphasis"/>
        </w:rPr>
        <w:t>Name</w:t>
      </w:r>
      <w:r w:rsidR="00871A13">
        <w:rPr>
          <w:rStyle w:val="Emphasis"/>
        </w:rPr>
        <w:t xml:space="preserve"> this Pictogram</w:t>
      </w:r>
      <w:r w:rsidR="00871A13" w:rsidRPr="005D59AD">
        <w:rPr>
          <w:rStyle w:val="Emphasis"/>
        </w:rPr>
        <w:t>)</w:t>
      </w:r>
      <w:r w:rsidR="00871A13" w:rsidRPr="008A3C48">
        <w:rPr>
          <w:bCs/>
          <w:iCs/>
        </w:rPr>
        <w:t xml:space="preserve"> </w:t>
      </w:r>
      <w:r w:rsidR="00F65905">
        <w:rPr>
          <w:bCs/>
          <w:iCs/>
        </w:rPr>
        <w:fldChar w:fldCharType="begin">
          <w:ffData>
            <w:name w:val="Text77"/>
            <w:enabled/>
            <w:calcOnExit w:val="0"/>
            <w:textInput/>
          </w:ffData>
        </w:fldChar>
      </w:r>
      <w:r w:rsidR="00871A13">
        <w:rPr>
          <w:bCs/>
          <w:iCs/>
        </w:rPr>
        <w:instrText xml:space="preserve"> FORMTEXT </w:instrText>
      </w:r>
      <w:r w:rsidR="00F65905">
        <w:rPr>
          <w:bCs/>
          <w:iCs/>
        </w:rPr>
      </w:r>
      <w:r w:rsidR="00F65905">
        <w:rPr>
          <w:bCs/>
          <w:iCs/>
        </w:rPr>
        <w:fldChar w:fldCharType="separate"/>
      </w:r>
      <w:r w:rsidR="00871A13">
        <w:rPr>
          <w:bCs/>
          <w:iCs/>
          <w:noProof/>
        </w:rPr>
        <w:t> </w:t>
      </w:r>
      <w:r w:rsidR="00871A13">
        <w:rPr>
          <w:bCs/>
          <w:iCs/>
          <w:noProof/>
        </w:rPr>
        <w:t> </w:t>
      </w:r>
      <w:r w:rsidR="00871A13">
        <w:rPr>
          <w:bCs/>
          <w:iCs/>
          <w:noProof/>
        </w:rPr>
        <w:t> </w:t>
      </w:r>
      <w:r w:rsidR="00871A13">
        <w:rPr>
          <w:bCs/>
          <w:iCs/>
          <w:noProof/>
        </w:rPr>
        <w:t> </w:t>
      </w:r>
      <w:r w:rsidR="00871A13">
        <w:rPr>
          <w:bCs/>
          <w:iCs/>
          <w:noProof/>
        </w:rPr>
        <w:t> </w:t>
      </w:r>
      <w:r w:rsidR="00F65905">
        <w:rPr>
          <w:bCs/>
          <w:iCs/>
        </w:rPr>
        <w:fldChar w:fldCharType="end"/>
      </w:r>
    </w:p>
    <w:p w:rsidR="00B04CB5" w:rsidRDefault="00675282" w:rsidP="00675282">
      <w:r>
        <w:rPr>
          <w:rFonts w:ascii="Georgia" w:hAnsi="Georgia"/>
          <w:b/>
          <w:sz w:val="24"/>
        </w:rPr>
        <w:br w:type="page"/>
      </w:r>
    </w:p>
    <w:p w:rsidR="00D10ECD" w:rsidRDefault="00B04CB5">
      <w:pPr>
        <w:pStyle w:val="Heading1"/>
      </w:pPr>
      <w:r>
        <w:lastRenderedPageBreak/>
        <w:t>Attachment E</w:t>
      </w:r>
    </w:p>
    <w:p w:rsidR="00D10ECD" w:rsidRDefault="00B04CB5">
      <w:pPr>
        <w:pStyle w:val="Heading1"/>
      </w:pPr>
      <w:r>
        <w:t>Sample Training Roster</w:t>
      </w:r>
    </w:p>
    <w:p w:rsidR="0058799D" w:rsidRDefault="0058799D" w:rsidP="00120032">
      <w:pPr>
        <w:spacing w:before="240"/>
        <w:rPr>
          <w:rFonts w:ascii="Georgia" w:hAnsi="Georgia"/>
          <w:b/>
          <w:sz w:val="24"/>
        </w:rPr>
      </w:pPr>
      <w:r>
        <w:rPr>
          <w:rFonts w:ascii="Georgia" w:hAnsi="Georgia"/>
          <w:b/>
          <w:sz w:val="24"/>
        </w:rPr>
        <w:t>Date of Training:  __________________________________</w:t>
      </w:r>
    </w:p>
    <w:p w:rsidR="0058799D" w:rsidRDefault="0058799D" w:rsidP="00120032">
      <w:pPr>
        <w:spacing w:before="240"/>
        <w:rPr>
          <w:rFonts w:ascii="Georgia" w:hAnsi="Georgia"/>
          <w:b/>
          <w:sz w:val="24"/>
        </w:rPr>
      </w:pPr>
      <w:r>
        <w:rPr>
          <w:rFonts w:ascii="Georgia" w:hAnsi="Georgia"/>
          <w:b/>
          <w:sz w:val="24"/>
        </w:rPr>
        <w:t>Items covered: ____________________________________</w:t>
      </w:r>
    </w:p>
    <w:p w:rsidR="0058799D" w:rsidRDefault="0058799D" w:rsidP="00120032">
      <w:pPr>
        <w:spacing w:before="240"/>
        <w:rPr>
          <w:rFonts w:ascii="Georgia" w:hAnsi="Georgia"/>
          <w:b/>
          <w:sz w:val="24"/>
        </w:rPr>
      </w:pPr>
      <w:r>
        <w:rPr>
          <w:rFonts w:ascii="Georgia" w:hAnsi="Georgia"/>
          <w:b/>
          <w:sz w:val="24"/>
        </w:rPr>
        <w:t>Instructor: _______________________________________</w:t>
      </w:r>
    </w:p>
    <w:p w:rsidR="0058799D" w:rsidRDefault="0058799D" w:rsidP="00120032">
      <w:pPr>
        <w:spacing w:before="240"/>
        <w:rPr>
          <w:rFonts w:ascii="Georgia" w:hAnsi="Georgia"/>
          <w:b/>
          <w:sz w:val="24"/>
        </w:rPr>
      </w:pPr>
      <w:r>
        <w:rPr>
          <w:rFonts w:ascii="Georgia" w:hAnsi="Georgia"/>
          <w:b/>
          <w:sz w:val="24"/>
        </w:rPr>
        <w:t>Print</w:t>
      </w:r>
      <w:r w:rsidR="001056CE" w:rsidRPr="001056CE">
        <w:rPr>
          <w:rFonts w:ascii="Georgia" w:hAnsi="Georgia"/>
          <w:b/>
          <w:sz w:val="24"/>
        </w:rPr>
        <w:t xml:space="preserve"> </w:t>
      </w:r>
      <w:r w:rsidR="001056CE">
        <w:rPr>
          <w:rFonts w:ascii="Georgia" w:hAnsi="Georgia"/>
          <w:b/>
          <w:sz w:val="24"/>
        </w:rPr>
        <w:t>your name</w:t>
      </w:r>
      <w:r>
        <w:rPr>
          <w:rFonts w:ascii="Georgia" w:hAnsi="Georgia"/>
          <w:b/>
          <w:sz w:val="24"/>
        </w:rPr>
        <w:t xml:space="preserve">, </w:t>
      </w:r>
      <w:r w:rsidR="001056CE">
        <w:rPr>
          <w:rFonts w:ascii="Georgia" w:hAnsi="Georgia"/>
          <w:b/>
          <w:sz w:val="24"/>
        </w:rPr>
        <w:t>s</w:t>
      </w:r>
      <w:r>
        <w:rPr>
          <w:rFonts w:ascii="Georgia" w:hAnsi="Georgia"/>
          <w:b/>
          <w:sz w:val="24"/>
        </w:rPr>
        <w:t xml:space="preserve">ign and </w:t>
      </w:r>
      <w:r w:rsidR="001056CE">
        <w:rPr>
          <w:rFonts w:ascii="Georgia" w:hAnsi="Georgia"/>
          <w:b/>
          <w:sz w:val="24"/>
        </w:rPr>
        <w:t>d</w:t>
      </w:r>
      <w:r>
        <w:rPr>
          <w:rFonts w:ascii="Georgia" w:hAnsi="Georgia"/>
          <w:b/>
          <w:sz w:val="24"/>
        </w:rPr>
        <w:t>ate:</w:t>
      </w:r>
    </w:p>
    <w:p w:rsidR="0058799D" w:rsidRDefault="0058799D" w:rsidP="0058799D">
      <w:r>
        <w:rPr>
          <w:rFonts w:ascii="Georgia" w:hAnsi="Georgia"/>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799D" w:rsidRPr="00CF6189" w:rsidRDefault="008360B2" w:rsidP="00120032">
      <w:pPr>
        <w:pStyle w:val="Heading1"/>
        <w:spacing w:before="480"/>
        <w:rPr>
          <w:sz w:val="36"/>
        </w:rPr>
      </w:pPr>
      <w:r w:rsidRPr="00CF6189">
        <w:rPr>
          <w:sz w:val="36"/>
        </w:rPr>
        <w:lastRenderedPageBreak/>
        <w:t>Attachment F</w:t>
      </w:r>
    </w:p>
    <w:p w:rsidR="00D74031" w:rsidRPr="00CF6189" w:rsidRDefault="008360B2">
      <w:pPr>
        <w:shd w:val="clear" w:color="auto" w:fill="FFFFFF"/>
        <w:spacing w:after="150"/>
        <w:jc w:val="center"/>
        <w:outlineLvl w:val="2"/>
        <w:rPr>
          <w:rFonts w:ascii="Tahoma" w:hAnsi="Tahoma" w:cs="Tahoma"/>
          <w:b/>
          <w:bCs/>
          <w:caps/>
          <w:sz w:val="32"/>
          <w:szCs w:val="32"/>
        </w:rPr>
      </w:pPr>
      <w:r w:rsidRPr="00CF6189">
        <w:rPr>
          <w:rFonts w:asciiTheme="minorHAnsi" w:hAnsiTheme="minorHAnsi" w:cs="Tahoma"/>
          <w:b/>
          <w:bCs/>
          <w:caps/>
          <w:sz w:val="32"/>
          <w:szCs w:val="32"/>
        </w:rPr>
        <w:t>Sample</w:t>
      </w:r>
      <w:r w:rsidRPr="00CF6189">
        <w:rPr>
          <w:rFonts w:ascii="Tahoma" w:hAnsi="Tahoma" w:cs="Tahoma"/>
          <w:b/>
          <w:bCs/>
          <w:caps/>
          <w:sz w:val="32"/>
          <w:szCs w:val="32"/>
        </w:rPr>
        <w:t xml:space="preserve"> </w:t>
      </w:r>
      <w:r w:rsidRPr="00CF6189">
        <w:rPr>
          <w:rFonts w:asciiTheme="minorHAnsi" w:hAnsiTheme="minorHAnsi" w:cs="Tahoma"/>
          <w:b/>
          <w:bCs/>
          <w:caps/>
          <w:sz w:val="32"/>
          <w:szCs w:val="32"/>
        </w:rPr>
        <w:t>Label</w:t>
      </w:r>
    </w:p>
    <w:p w:rsidR="00664E38" w:rsidRPr="008F02BF" w:rsidRDefault="00664E38" w:rsidP="00664E38">
      <w:pPr>
        <w:shd w:val="clear" w:color="auto" w:fill="FFFFFF"/>
        <w:spacing w:before="150"/>
        <w:outlineLvl w:val="2"/>
        <w:rPr>
          <w:rFonts w:ascii="Tahoma" w:hAnsi="Tahoma" w:cs="Tahoma"/>
          <w:b/>
          <w:bCs/>
          <w:caps/>
          <w:color w:val="027FBF"/>
          <w:sz w:val="19"/>
          <w:szCs w:val="19"/>
        </w:rPr>
      </w:pPr>
      <w:r w:rsidRPr="008F02BF">
        <w:rPr>
          <w:rFonts w:ascii="Tahoma" w:hAnsi="Tahoma" w:cs="Tahoma"/>
          <w:b/>
          <w:bCs/>
          <w:caps/>
          <w:color w:val="027FBF"/>
          <w:sz w:val="19"/>
          <w:szCs w:val="19"/>
        </w:rPr>
        <w:t>Product Identifier</w:t>
      </w:r>
    </w:p>
    <w:p w:rsidR="006B09BF" w:rsidRDefault="00664E38" w:rsidP="00664E38">
      <w:pPr>
        <w:shd w:val="clear" w:color="auto" w:fill="FFFFFF"/>
        <w:spacing w:before="105"/>
        <w:rPr>
          <w:rFonts w:ascii="Tahoma" w:hAnsi="Tahoma" w:cs="Tahoma"/>
          <w:color w:val="FFFFFF"/>
          <w:sz w:val="19"/>
        </w:rPr>
      </w:pPr>
      <w:r w:rsidRPr="008F02BF">
        <w:rPr>
          <w:rFonts w:ascii="Tahoma" w:hAnsi="Tahoma" w:cs="Tahoma"/>
          <w:b/>
          <w:bCs/>
          <w:sz w:val="19"/>
        </w:rPr>
        <w:t>CODE</w:t>
      </w:r>
    </w:p>
    <w:p w:rsidR="006B09BF" w:rsidRDefault="00664E38" w:rsidP="00664E38">
      <w:pPr>
        <w:shd w:val="clear" w:color="auto" w:fill="FFFFFF"/>
        <w:spacing w:before="105"/>
        <w:rPr>
          <w:rFonts w:ascii="Tahoma" w:hAnsi="Tahoma" w:cs="Tahoma"/>
          <w:color w:val="FFFFFF"/>
          <w:sz w:val="19"/>
        </w:rPr>
      </w:pPr>
      <w:r w:rsidRPr="008F02BF">
        <w:rPr>
          <w:rFonts w:ascii="Tahoma" w:hAnsi="Tahoma" w:cs="Tahoma"/>
          <w:b/>
          <w:bCs/>
          <w:sz w:val="19"/>
        </w:rPr>
        <w:t>Product Name</w:t>
      </w:r>
    </w:p>
    <w:p w:rsidR="008360B2" w:rsidRDefault="00664E38" w:rsidP="008360B2">
      <w:pPr>
        <w:shd w:val="clear" w:color="auto" w:fill="FFFFFF"/>
        <w:spacing w:before="105"/>
        <w:rPr>
          <w:rFonts w:ascii="Tahoma" w:hAnsi="Tahoma" w:cs="Tahoma"/>
          <w:b/>
          <w:bCs/>
          <w:caps/>
          <w:color w:val="027FBF"/>
          <w:sz w:val="19"/>
          <w:szCs w:val="19"/>
        </w:rPr>
      </w:pPr>
      <w:r w:rsidRPr="008F02BF">
        <w:rPr>
          <w:rFonts w:ascii="Tahoma" w:hAnsi="Tahoma" w:cs="Tahoma"/>
          <w:color w:val="FFFFFF"/>
          <w:sz w:val="19"/>
        </w:rPr>
        <w:t>_</w:t>
      </w:r>
      <w:r w:rsidRPr="008F02BF">
        <w:rPr>
          <w:rFonts w:ascii="Tahoma" w:hAnsi="Tahoma" w:cs="Tahoma"/>
          <w:b/>
          <w:bCs/>
          <w:caps/>
          <w:color w:val="027FBF"/>
          <w:sz w:val="19"/>
          <w:szCs w:val="19"/>
        </w:rPr>
        <w:t>Supplier Identification</w:t>
      </w:r>
    </w:p>
    <w:p w:rsidR="006B09BF" w:rsidRDefault="00664E38" w:rsidP="00664E38">
      <w:pPr>
        <w:shd w:val="clear" w:color="auto" w:fill="FFFFFF"/>
        <w:spacing w:before="105"/>
        <w:rPr>
          <w:rFonts w:ascii="Tahoma" w:hAnsi="Tahoma" w:cs="Tahoma"/>
          <w:color w:val="FFFFFF"/>
          <w:sz w:val="19"/>
        </w:rPr>
      </w:pPr>
      <w:r w:rsidRPr="008F02BF">
        <w:rPr>
          <w:rFonts w:ascii="Tahoma" w:hAnsi="Tahoma" w:cs="Tahoma"/>
          <w:b/>
          <w:bCs/>
          <w:sz w:val="19"/>
        </w:rPr>
        <w:t>Company Name</w:t>
      </w:r>
      <w:r w:rsidRPr="008F02BF">
        <w:rPr>
          <w:rFonts w:ascii="Tahoma" w:hAnsi="Tahoma" w:cs="Tahoma"/>
          <w:color w:val="FFFFFF"/>
          <w:sz w:val="19"/>
        </w:rPr>
        <w:t>_</w:t>
      </w:r>
    </w:p>
    <w:p w:rsidR="006B09BF" w:rsidRDefault="00664E38" w:rsidP="00664E38">
      <w:pPr>
        <w:shd w:val="clear" w:color="auto" w:fill="FFFFFF"/>
        <w:spacing w:before="105"/>
        <w:rPr>
          <w:rFonts w:ascii="Tahoma" w:hAnsi="Tahoma" w:cs="Tahoma"/>
          <w:color w:val="FFFFFF"/>
          <w:sz w:val="19"/>
        </w:rPr>
      </w:pPr>
      <w:r w:rsidRPr="008F02BF">
        <w:rPr>
          <w:rFonts w:ascii="Tahoma" w:hAnsi="Tahoma" w:cs="Tahoma"/>
          <w:sz w:val="19"/>
          <w:szCs w:val="19"/>
        </w:rPr>
        <w:t xml:space="preserve">Street Address </w:t>
      </w:r>
      <w:r w:rsidRPr="008F02BF">
        <w:rPr>
          <w:rFonts w:ascii="Tahoma" w:hAnsi="Tahoma" w:cs="Tahoma"/>
          <w:color w:val="FFFFFF"/>
          <w:sz w:val="19"/>
        </w:rPr>
        <w:t>_</w:t>
      </w:r>
    </w:p>
    <w:p w:rsidR="006B09BF" w:rsidRDefault="00664E38" w:rsidP="00664E38">
      <w:pPr>
        <w:shd w:val="clear" w:color="auto" w:fill="FFFFFF"/>
        <w:spacing w:before="105"/>
        <w:rPr>
          <w:rFonts w:ascii="Tahoma" w:hAnsi="Tahoma" w:cs="Tahoma"/>
          <w:color w:val="FFFFFF"/>
          <w:sz w:val="19"/>
        </w:rPr>
      </w:pPr>
      <w:r w:rsidRPr="008F02BF">
        <w:rPr>
          <w:rFonts w:ascii="Tahoma" w:hAnsi="Tahoma" w:cs="Tahoma"/>
          <w:sz w:val="19"/>
          <w:szCs w:val="19"/>
        </w:rPr>
        <w:t xml:space="preserve">City </w:t>
      </w:r>
      <w:r w:rsidRPr="008F02BF">
        <w:rPr>
          <w:rFonts w:ascii="Tahoma" w:hAnsi="Tahoma" w:cs="Tahoma"/>
          <w:color w:val="FFFFFF"/>
          <w:sz w:val="19"/>
        </w:rPr>
        <w:t>_________________</w:t>
      </w:r>
      <w:r w:rsidRPr="008F02BF">
        <w:rPr>
          <w:rFonts w:ascii="Tahoma" w:hAnsi="Tahoma" w:cs="Tahoma"/>
          <w:sz w:val="19"/>
          <w:szCs w:val="19"/>
        </w:rPr>
        <w:t xml:space="preserve"> State </w:t>
      </w:r>
      <w:r w:rsidRPr="008F02BF">
        <w:rPr>
          <w:rFonts w:ascii="Tahoma" w:hAnsi="Tahoma" w:cs="Tahoma"/>
          <w:color w:val="FFFFFF"/>
          <w:sz w:val="19"/>
        </w:rPr>
        <w:t>_</w:t>
      </w:r>
    </w:p>
    <w:p w:rsidR="006B09BF" w:rsidRDefault="00664E38" w:rsidP="00664E38">
      <w:pPr>
        <w:shd w:val="clear" w:color="auto" w:fill="FFFFFF"/>
        <w:spacing w:before="105"/>
        <w:rPr>
          <w:rFonts w:ascii="Tahoma" w:hAnsi="Tahoma" w:cs="Tahoma"/>
          <w:color w:val="FFFFFF"/>
          <w:sz w:val="19"/>
        </w:rPr>
      </w:pPr>
      <w:r w:rsidRPr="008F02BF">
        <w:rPr>
          <w:rFonts w:ascii="Tahoma" w:hAnsi="Tahoma" w:cs="Tahoma"/>
          <w:sz w:val="19"/>
          <w:szCs w:val="19"/>
        </w:rPr>
        <w:t xml:space="preserve">Postal Code </w:t>
      </w:r>
      <w:r w:rsidRPr="008F02BF">
        <w:rPr>
          <w:rFonts w:ascii="Tahoma" w:hAnsi="Tahoma" w:cs="Tahoma"/>
          <w:color w:val="FFFFFF"/>
          <w:sz w:val="19"/>
        </w:rPr>
        <w:t>__________</w:t>
      </w:r>
      <w:r w:rsidRPr="008F02BF">
        <w:rPr>
          <w:rFonts w:ascii="Tahoma" w:hAnsi="Tahoma" w:cs="Tahoma"/>
          <w:sz w:val="19"/>
          <w:szCs w:val="19"/>
        </w:rPr>
        <w:t xml:space="preserve"> Country </w:t>
      </w:r>
    </w:p>
    <w:p w:rsidR="00664E38" w:rsidRDefault="00664E38" w:rsidP="00664E38">
      <w:pPr>
        <w:shd w:val="clear" w:color="auto" w:fill="FFFFFF"/>
        <w:spacing w:before="105"/>
        <w:rPr>
          <w:rFonts w:ascii="Tahoma" w:hAnsi="Tahoma" w:cs="Tahoma"/>
          <w:color w:val="FFFFFF"/>
          <w:sz w:val="19"/>
        </w:rPr>
      </w:pPr>
      <w:r w:rsidRPr="008F02BF">
        <w:rPr>
          <w:rFonts w:ascii="Tahoma" w:hAnsi="Tahoma" w:cs="Tahoma"/>
          <w:sz w:val="19"/>
          <w:szCs w:val="19"/>
        </w:rPr>
        <w:t xml:space="preserve">Emergency Phone Number </w:t>
      </w:r>
      <w:r w:rsidRPr="008F02BF">
        <w:rPr>
          <w:rFonts w:ascii="Tahoma" w:hAnsi="Tahoma" w:cs="Tahoma"/>
          <w:color w:val="FFFFFF"/>
          <w:sz w:val="19"/>
        </w:rPr>
        <w:t>___________</w:t>
      </w:r>
    </w:p>
    <w:p w:rsidR="008360B2" w:rsidRDefault="00664E38" w:rsidP="006B09BF">
      <w:pPr>
        <w:shd w:val="clear" w:color="auto" w:fill="FFFFFF"/>
        <w:spacing w:before="240"/>
        <w:rPr>
          <w:rFonts w:ascii="Tahoma" w:hAnsi="Tahoma" w:cs="Tahoma"/>
          <w:b/>
          <w:bCs/>
          <w:caps/>
          <w:color w:val="027FBF"/>
          <w:sz w:val="19"/>
          <w:szCs w:val="19"/>
        </w:rPr>
      </w:pPr>
      <w:r w:rsidRPr="008F02BF">
        <w:rPr>
          <w:rFonts w:ascii="Tahoma" w:hAnsi="Tahoma" w:cs="Tahoma"/>
          <w:b/>
          <w:bCs/>
          <w:caps/>
          <w:color w:val="027FBF"/>
          <w:sz w:val="19"/>
          <w:szCs w:val="19"/>
        </w:rPr>
        <w:t>Precautionary Statements</w:t>
      </w:r>
    </w:p>
    <w:p w:rsidR="006B09BF" w:rsidRDefault="00664E38" w:rsidP="00852CBB">
      <w:pPr>
        <w:shd w:val="clear" w:color="auto" w:fill="FFFFFF"/>
        <w:spacing w:before="105"/>
        <w:rPr>
          <w:rFonts w:ascii="Tahoma" w:hAnsi="Tahoma" w:cs="Tahoma"/>
          <w:sz w:val="19"/>
          <w:szCs w:val="19"/>
        </w:rPr>
      </w:pPr>
      <w:r w:rsidRPr="008F02BF">
        <w:rPr>
          <w:rFonts w:ascii="Tahoma" w:hAnsi="Tahoma" w:cs="Tahoma"/>
          <w:sz w:val="19"/>
          <w:szCs w:val="19"/>
        </w:rPr>
        <w:t>Keep container tightly closed. Store in cool, well ventilated place that is locked.</w:t>
      </w:r>
    </w:p>
    <w:p w:rsidR="006B09BF" w:rsidRDefault="00664E38" w:rsidP="006B09BF">
      <w:pPr>
        <w:shd w:val="clear" w:color="auto" w:fill="FFFFFF"/>
        <w:rPr>
          <w:rFonts w:ascii="Tahoma" w:hAnsi="Tahoma" w:cs="Tahoma"/>
          <w:sz w:val="19"/>
          <w:szCs w:val="19"/>
        </w:rPr>
      </w:pPr>
      <w:r w:rsidRPr="008F02BF">
        <w:rPr>
          <w:rFonts w:ascii="Tahoma" w:hAnsi="Tahoma" w:cs="Tahoma"/>
          <w:sz w:val="19"/>
          <w:szCs w:val="19"/>
        </w:rPr>
        <w:t>Keep away from heat/sparks/open flame. No smoking.</w:t>
      </w:r>
    </w:p>
    <w:p w:rsidR="006B09BF" w:rsidRDefault="006B09BF" w:rsidP="006B09BF">
      <w:pPr>
        <w:shd w:val="clear" w:color="auto" w:fill="FFFFFF"/>
        <w:rPr>
          <w:rFonts w:ascii="Tahoma" w:hAnsi="Tahoma" w:cs="Tahoma"/>
          <w:sz w:val="19"/>
          <w:szCs w:val="19"/>
        </w:rPr>
      </w:pPr>
      <w:r>
        <w:rPr>
          <w:rFonts w:ascii="Tahoma" w:hAnsi="Tahoma" w:cs="Tahoma"/>
          <w:sz w:val="19"/>
          <w:szCs w:val="19"/>
        </w:rPr>
        <w:t>Only use non-sparking tools.</w:t>
      </w:r>
    </w:p>
    <w:p w:rsidR="006B09BF" w:rsidRDefault="00664E38" w:rsidP="006B09BF">
      <w:pPr>
        <w:shd w:val="clear" w:color="auto" w:fill="FFFFFF"/>
        <w:rPr>
          <w:rFonts w:ascii="Tahoma" w:hAnsi="Tahoma" w:cs="Tahoma"/>
          <w:sz w:val="19"/>
          <w:szCs w:val="19"/>
        </w:rPr>
      </w:pPr>
      <w:r w:rsidRPr="008F02BF">
        <w:rPr>
          <w:rFonts w:ascii="Tahoma" w:hAnsi="Tahoma" w:cs="Tahoma"/>
          <w:sz w:val="19"/>
          <w:szCs w:val="19"/>
        </w:rPr>
        <w:t>Use explosion-proof electrical equipment.</w:t>
      </w:r>
    </w:p>
    <w:p w:rsidR="006B09BF" w:rsidRDefault="00664E38" w:rsidP="006B09BF">
      <w:pPr>
        <w:shd w:val="clear" w:color="auto" w:fill="FFFFFF"/>
        <w:rPr>
          <w:rFonts w:ascii="Tahoma" w:hAnsi="Tahoma" w:cs="Tahoma"/>
          <w:sz w:val="19"/>
          <w:szCs w:val="19"/>
        </w:rPr>
      </w:pPr>
      <w:r w:rsidRPr="008F02BF">
        <w:rPr>
          <w:rFonts w:ascii="Tahoma" w:hAnsi="Tahoma" w:cs="Tahoma"/>
          <w:sz w:val="19"/>
          <w:szCs w:val="19"/>
        </w:rPr>
        <w:t>Take precautionary measure against static discharge.</w:t>
      </w:r>
    </w:p>
    <w:p w:rsidR="006B09BF" w:rsidRDefault="00664E38" w:rsidP="006B09BF">
      <w:pPr>
        <w:shd w:val="clear" w:color="auto" w:fill="FFFFFF"/>
        <w:rPr>
          <w:rFonts w:ascii="Tahoma" w:hAnsi="Tahoma" w:cs="Tahoma"/>
          <w:sz w:val="19"/>
          <w:szCs w:val="19"/>
        </w:rPr>
      </w:pPr>
      <w:r w:rsidRPr="008F02BF">
        <w:rPr>
          <w:rFonts w:ascii="Tahoma" w:hAnsi="Tahoma" w:cs="Tahoma"/>
          <w:sz w:val="19"/>
          <w:szCs w:val="19"/>
        </w:rPr>
        <w:t>Ground and bond con</w:t>
      </w:r>
      <w:r w:rsidR="006B09BF">
        <w:rPr>
          <w:rFonts w:ascii="Tahoma" w:hAnsi="Tahoma" w:cs="Tahoma"/>
          <w:sz w:val="19"/>
          <w:szCs w:val="19"/>
        </w:rPr>
        <w:t>tainer and receiving equipment.</w:t>
      </w:r>
    </w:p>
    <w:p w:rsidR="006B09BF" w:rsidRDefault="006B09BF" w:rsidP="006B09BF">
      <w:pPr>
        <w:shd w:val="clear" w:color="auto" w:fill="FFFFFF"/>
        <w:rPr>
          <w:rFonts w:ascii="Tahoma" w:hAnsi="Tahoma" w:cs="Tahoma"/>
          <w:sz w:val="19"/>
          <w:szCs w:val="19"/>
        </w:rPr>
      </w:pPr>
      <w:r>
        <w:rPr>
          <w:rFonts w:ascii="Tahoma" w:hAnsi="Tahoma" w:cs="Tahoma"/>
          <w:sz w:val="19"/>
          <w:szCs w:val="19"/>
        </w:rPr>
        <w:t>Do not breathe vapors.</w:t>
      </w:r>
    </w:p>
    <w:p w:rsidR="006B09BF" w:rsidRDefault="00664E38" w:rsidP="006B09BF">
      <w:pPr>
        <w:shd w:val="clear" w:color="auto" w:fill="FFFFFF"/>
        <w:rPr>
          <w:rFonts w:ascii="Tahoma" w:hAnsi="Tahoma" w:cs="Tahoma"/>
          <w:sz w:val="19"/>
          <w:szCs w:val="19"/>
        </w:rPr>
      </w:pPr>
      <w:r w:rsidRPr="008F02BF">
        <w:rPr>
          <w:rFonts w:ascii="Tahoma" w:hAnsi="Tahoma" w:cs="Tahoma"/>
          <w:sz w:val="19"/>
          <w:szCs w:val="19"/>
        </w:rPr>
        <w:t xml:space="preserve">Wear </w:t>
      </w:r>
      <w:r w:rsidR="009F562E">
        <w:rPr>
          <w:rFonts w:ascii="Tahoma" w:hAnsi="Tahoma" w:cs="Tahoma"/>
          <w:sz w:val="19"/>
          <w:szCs w:val="19"/>
        </w:rPr>
        <w:t>p</w:t>
      </w:r>
      <w:r w:rsidR="006B09BF">
        <w:rPr>
          <w:rFonts w:ascii="Tahoma" w:hAnsi="Tahoma" w:cs="Tahoma"/>
          <w:sz w:val="19"/>
          <w:szCs w:val="19"/>
        </w:rPr>
        <w:t>rotective gloves.</w:t>
      </w:r>
    </w:p>
    <w:p w:rsidR="006B09BF" w:rsidRDefault="00664E38" w:rsidP="006B09BF">
      <w:pPr>
        <w:shd w:val="clear" w:color="auto" w:fill="FFFFFF"/>
        <w:rPr>
          <w:rFonts w:ascii="Tahoma" w:hAnsi="Tahoma" w:cs="Tahoma"/>
          <w:sz w:val="19"/>
          <w:szCs w:val="19"/>
        </w:rPr>
      </w:pPr>
      <w:r w:rsidRPr="008F02BF">
        <w:rPr>
          <w:rFonts w:ascii="Tahoma" w:hAnsi="Tahoma" w:cs="Tahoma"/>
          <w:sz w:val="19"/>
          <w:szCs w:val="19"/>
        </w:rPr>
        <w:t>Do not eat, drink or</w:t>
      </w:r>
      <w:r w:rsidR="006B09BF">
        <w:rPr>
          <w:rFonts w:ascii="Tahoma" w:hAnsi="Tahoma" w:cs="Tahoma"/>
          <w:sz w:val="19"/>
          <w:szCs w:val="19"/>
        </w:rPr>
        <w:t xml:space="preserve"> smoke when using this product.</w:t>
      </w:r>
    </w:p>
    <w:p w:rsidR="006B09BF" w:rsidRDefault="00664E38" w:rsidP="006B09BF">
      <w:pPr>
        <w:shd w:val="clear" w:color="auto" w:fill="FFFFFF"/>
        <w:rPr>
          <w:rFonts w:ascii="Tahoma" w:hAnsi="Tahoma" w:cs="Tahoma"/>
          <w:sz w:val="19"/>
          <w:szCs w:val="19"/>
        </w:rPr>
      </w:pPr>
      <w:r w:rsidRPr="008F02BF">
        <w:rPr>
          <w:rFonts w:ascii="Tahoma" w:hAnsi="Tahoma" w:cs="Tahoma"/>
          <w:sz w:val="19"/>
          <w:szCs w:val="19"/>
        </w:rPr>
        <w:t>Wash h</w:t>
      </w:r>
      <w:r w:rsidR="006B09BF">
        <w:rPr>
          <w:rFonts w:ascii="Tahoma" w:hAnsi="Tahoma" w:cs="Tahoma"/>
          <w:sz w:val="19"/>
          <w:szCs w:val="19"/>
        </w:rPr>
        <w:t>ands thoroughly after handling.</w:t>
      </w:r>
    </w:p>
    <w:p w:rsidR="00664E38" w:rsidRDefault="00664E38" w:rsidP="006B09BF">
      <w:pPr>
        <w:shd w:val="clear" w:color="auto" w:fill="FFFFFF"/>
        <w:rPr>
          <w:rFonts w:ascii="Tahoma" w:hAnsi="Tahoma" w:cs="Tahoma"/>
          <w:sz w:val="19"/>
          <w:szCs w:val="19"/>
        </w:rPr>
      </w:pPr>
      <w:r w:rsidRPr="008F02BF">
        <w:rPr>
          <w:rFonts w:ascii="Tahoma" w:hAnsi="Tahoma" w:cs="Tahoma"/>
          <w:sz w:val="19"/>
          <w:szCs w:val="19"/>
        </w:rPr>
        <w:t>Dispose of in accordance with local, regional, national, international regulations as specified.</w:t>
      </w:r>
    </w:p>
    <w:p w:rsidR="00664E38" w:rsidRPr="008F02BF" w:rsidRDefault="00664E38" w:rsidP="006B09BF">
      <w:pPr>
        <w:shd w:val="clear" w:color="auto" w:fill="FFFFFF"/>
        <w:spacing w:before="240"/>
        <w:rPr>
          <w:rFonts w:ascii="Tahoma" w:hAnsi="Tahoma" w:cs="Tahoma"/>
          <w:sz w:val="19"/>
          <w:szCs w:val="19"/>
        </w:rPr>
      </w:pPr>
      <w:r w:rsidRPr="008F02BF">
        <w:rPr>
          <w:rFonts w:ascii="Tahoma" w:hAnsi="Tahoma" w:cs="Tahoma"/>
          <w:b/>
          <w:bCs/>
          <w:sz w:val="19"/>
        </w:rPr>
        <w:t>In Case of Fire:</w:t>
      </w:r>
      <w:r>
        <w:rPr>
          <w:rFonts w:ascii="Tahoma" w:hAnsi="Tahoma" w:cs="Tahoma"/>
          <w:sz w:val="19"/>
          <w:szCs w:val="19"/>
        </w:rPr>
        <w:t xml:space="preserve"> use dry chemical (BC) or c</w:t>
      </w:r>
      <w:r w:rsidRPr="008F02BF">
        <w:rPr>
          <w:rFonts w:ascii="Tahoma" w:hAnsi="Tahoma" w:cs="Tahoma"/>
          <w:sz w:val="19"/>
          <w:szCs w:val="19"/>
        </w:rPr>
        <w:t>arbon dioxide (CO</w:t>
      </w:r>
      <w:r w:rsidRPr="008F02BF">
        <w:rPr>
          <w:rFonts w:ascii="Tahoma" w:hAnsi="Tahoma" w:cs="Tahoma"/>
          <w:sz w:val="19"/>
          <w:szCs w:val="19"/>
          <w:vertAlign w:val="subscript"/>
        </w:rPr>
        <w:t>2</w:t>
      </w:r>
      <w:r w:rsidRPr="008F02BF">
        <w:rPr>
          <w:rFonts w:ascii="Tahoma" w:hAnsi="Tahoma" w:cs="Tahoma"/>
          <w:sz w:val="19"/>
          <w:szCs w:val="19"/>
        </w:rPr>
        <w:t>) fire extinguisher to extinguish.</w:t>
      </w:r>
    </w:p>
    <w:p w:rsidR="006B09BF" w:rsidRDefault="00664E38" w:rsidP="00664E38">
      <w:pPr>
        <w:shd w:val="clear" w:color="auto" w:fill="FFFFFF"/>
        <w:spacing w:before="105"/>
        <w:rPr>
          <w:rFonts w:ascii="Tahoma" w:hAnsi="Tahoma" w:cs="Tahoma"/>
          <w:sz w:val="19"/>
          <w:szCs w:val="19"/>
        </w:rPr>
      </w:pPr>
      <w:r w:rsidRPr="008F02BF">
        <w:rPr>
          <w:rFonts w:ascii="Tahoma" w:hAnsi="Tahoma" w:cs="Tahoma"/>
          <w:b/>
          <w:bCs/>
          <w:sz w:val="19"/>
        </w:rPr>
        <w:t>First Aid</w:t>
      </w:r>
    </w:p>
    <w:p w:rsidR="006B09BF" w:rsidRDefault="00664E38" w:rsidP="00664E38">
      <w:pPr>
        <w:shd w:val="clear" w:color="auto" w:fill="FFFFFF"/>
        <w:spacing w:before="105"/>
        <w:rPr>
          <w:rFonts w:ascii="Tahoma" w:hAnsi="Tahoma" w:cs="Tahoma"/>
          <w:sz w:val="19"/>
          <w:szCs w:val="19"/>
        </w:rPr>
      </w:pPr>
      <w:r w:rsidRPr="008F02BF">
        <w:rPr>
          <w:rFonts w:ascii="Tahoma" w:hAnsi="Tahoma" w:cs="Tahoma"/>
          <w:sz w:val="19"/>
          <w:szCs w:val="19"/>
        </w:rPr>
        <w:t>If exposed call Poison Center.</w:t>
      </w:r>
    </w:p>
    <w:p w:rsidR="00664E38" w:rsidRDefault="00664E38" w:rsidP="00664E38">
      <w:pPr>
        <w:shd w:val="clear" w:color="auto" w:fill="FFFFFF"/>
        <w:spacing w:before="105"/>
        <w:rPr>
          <w:rFonts w:ascii="Tahoma" w:hAnsi="Tahoma" w:cs="Tahoma"/>
          <w:sz w:val="19"/>
          <w:szCs w:val="19"/>
        </w:rPr>
      </w:pPr>
      <w:r w:rsidRPr="008F02BF">
        <w:rPr>
          <w:rFonts w:ascii="Tahoma" w:hAnsi="Tahoma" w:cs="Tahoma"/>
          <w:sz w:val="19"/>
          <w:szCs w:val="19"/>
        </w:rPr>
        <w:t>If on skin (on hair): Take off immediately any contaminated c</w:t>
      </w:r>
      <w:r w:rsidR="006B09BF">
        <w:rPr>
          <w:rFonts w:ascii="Tahoma" w:hAnsi="Tahoma" w:cs="Tahoma"/>
          <w:sz w:val="19"/>
          <w:szCs w:val="19"/>
        </w:rPr>
        <w:t>lothing. Rinse skin with water.</w:t>
      </w:r>
    </w:p>
    <w:p w:rsidR="00664E38" w:rsidRPr="008F02BF" w:rsidRDefault="00664E38" w:rsidP="00664E38">
      <w:pPr>
        <w:shd w:val="clear" w:color="auto" w:fill="FFFFFF"/>
        <w:spacing w:before="150"/>
        <w:outlineLvl w:val="2"/>
        <w:rPr>
          <w:rFonts w:ascii="Tahoma" w:hAnsi="Tahoma" w:cs="Tahoma"/>
          <w:b/>
          <w:bCs/>
          <w:caps/>
          <w:color w:val="027FBF"/>
          <w:sz w:val="19"/>
          <w:szCs w:val="19"/>
        </w:rPr>
      </w:pPr>
      <w:r w:rsidRPr="008F02BF">
        <w:rPr>
          <w:rFonts w:ascii="Tahoma" w:hAnsi="Tahoma" w:cs="Tahoma"/>
          <w:b/>
          <w:bCs/>
          <w:caps/>
          <w:color w:val="027FBF"/>
          <w:sz w:val="19"/>
          <w:szCs w:val="19"/>
        </w:rPr>
        <w:t>Hazard Pictograms</w:t>
      </w:r>
    </w:p>
    <w:p w:rsidR="00664E38" w:rsidRDefault="00B767BB" w:rsidP="00664E38">
      <w:pPr>
        <w:shd w:val="clear" w:color="auto" w:fill="FFFFFF"/>
        <w:rPr>
          <w:rFonts w:ascii="Tahoma" w:hAnsi="Tahoma" w:cs="Tahoma"/>
          <w:sz w:val="19"/>
          <w:szCs w:val="19"/>
        </w:rPr>
      </w:pPr>
      <w:r>
        <w:rPr>
          <w:rFonts w:ascii="Tahoma" w:hAnsi="Tahoma" w:cs="Tahoma"/>
          <w:noProof/>
          <w:sz w:val="19"/>
          <w:szCs w:val="19"/>
        </w:rPr>
        <w:drawing>
          <wp:inline distT="0" distB="0" distL="0" distR="0">
            <wp:extent cx="476250" cy="476250"/>
            <wp:effectExtent l="19050" t="0" r="0" b="0"/>
            <wp:docPr id="703" name="Picture 703" descr=" Pictogram for Health Haz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azard Pictogram - Danger"/>
                    <pic:cNvPicPr>
                      <a:picLocks noChangeAspect="1" noChangeArrowheads="1"/>
                    </pic:cNvPicPr>
                  </pic:nvPicPr>
                  <pic:blipFill>
                    <a:blip r:embed="rId19"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Pr>
          <w:rFonts w:ascii="Tahoma" w:hAnsi="Tahoma" w:cs="Tahoma"/>
          <w:noProof/>
          <w:sz w:val="19"/>
          <w:szCs w:val="19"/>
        </w:rPr>
        <w:drawing>
          <wp:inline distT="0" distB="0" distL="0" distR="0">
            <wp:extent cx="476250" cy="476250"/>
            <wp:effectExtent l="19050" t="0" r="0" b="0"/>
            <wp:docPr id="704" name="Picture 704" descr="Pictogram for 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azard Pictogram - Danger"/>
                    <pic:cNvPicPr>
                      <a:picLocks noChangeAspect="1" noChangeArrowheads="1"/>
                    </pic:cNvPicPr>
                  </pic:nvPicPr>
                  <pic:blipFill>
                    <a:blip r:embed="rId20"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664E38" w:rsidRPr="008F02BF" w:rsidRDefault="00664E38" w:rsidP="00852CBB">
      <w:pPr>
        <w:shd w:val="clear" w:color="auto" w:fill="FFFFFF"/>
        <w:spacing w:before="150" w:after="240"/>
        <w:outlineLvl w:val="2"/>
        <w:rPr>
          <w:rFonts w:ascii="Tahoma" w:hAnsi="Tahoma" w:cs="Tahoma"/>
          <w:b/>
          <w:bCs/>
          <w:caps/>
          <w:color w:val="027FBF"/>
          <w:sz w:val="19"/>
          <w:szCs w:val="19"/>
        </w:rPr>
      </w:pPr>
      <w:r w:rsidRPr="008F02BF">
        <w:rPr>
          <w:rFonts w:ascii="Tahoma" w:hAnsi="Tahoma" w:cs="Tahoma"/>
          <w:b/>
          <w:bCs/>
          <w:caps/>
          <w:color w:val="027FBF"/>
          <w:sz w:val="19"/>
          <w:szCs w:val="19"/>
        </w:rPr>
        <w:t>Signal Word</w:t>
      </w:r>
    </w:p>
    <w:p w:rsidR="00664E38" w:rsidRDefault="00664E38" w:rsidP="00664E38">
      <w:pPr>
        <w:shd w:val="clear" w:color="auto" w:fill="FFFFFF"/>
        <w:outlineLvl w:val="3"/>
        <w:rPr>
          <w:rFonts w:ascii="Tahoma" w:hAnsi="Tahoma" w:cs="Tahoma"/>
          <w:b/>
          <w:bCs/>
          <w:sz w:val="27"/>
          <w:szCs w:val="27"/>
        </w:rPr>
      </w:pPr>
      <w:r w:rsidRPr="008F02BF">
        <w:rPr>
          <w:rFonts w:ascii="Tahoma" w:hAnsi="Tahoma" w:cs="Tahoma"/>
          <w:b/>
          <w:bCs/>
          <w:sz w:val="27"/>
          <w:szCs w:val="27"/>
        </w:rPr>
        <w:t>Danger</w:t>
      </w:r>
    </w:p>
    <w:p w:rsidR="00664E38" w:rsidRDefault="00664E38" w:rsidP="00664E38">
      <w:pPr>
        <w:shd w:val="clear" w:color="auto" w:fill="FFFFFF"/>
        <w:spacing w:before="150"/>
        <w:outlineLvl w:val="2"/>
        <w:rPr>
          <w:rFonts w:ascii="Tahoma" w:hAnsi="Tahoma" w:cs="Tahoma"/>
          <w:b/>
          <w:bCs/>
          <w:caps/>
          <w:color w:val="027FBF"/>
          <w:sz w:val="19"/>
          <w:szCs w:val="19"/>
        </w:rPr>
      </w:pPr>
      <w:r w:rsidRPr="008F02BF">
        <w:rPr>
          <w:rFonts w:ascii="Tahoma" w:hAnsi="Tahoma" w:cs="Tahoma"/>
          <w:b/>
          <w:bCs/>
          <w:caps/>
          <w:color w:val="027FBF"/>
          <w:sz w:val="19"/>
          <w:szCs w:val="19"/>
        </w:rPr>
        <w:t>Hazard Statement</w:t>
      </w:r>
    </w:p>
    <w:p w:rsidR="00664E38" w:rsidRPr="008F02BF" w:rsidRDefault="00664E38" w:rsidP="00664E38">
      <w:pPr>
        <w:shd w:val="clear" w:color="auto" w:fill="FFFFFF"/>
        <w:spacing w:before="105"/>
        <w:rPr>
          <w:rFonts w:ascii="Tahoma" w:hAnsi="Tahoma" w:cs="Tahoma"/>
          <w:sz w:val="19"/>
          <w:szCs w:val="19"/>
        </w:rPr>
      </w:pPr>
      <w:r w:rsidRPr="008F02BF">
        <w:rPr>
          <w:rFonts w:ascii="Tahoma" w:hAnsi="Tahoma" w:cs="Tahoma"/>
          <w:b/>
          <w:bCs/>
          <w:sz w:val="19"/>
        </w:rPr>
        <w:t>Highly flammable liquid and vapor.</w:t>
      </w:r>
      <w:r w:rsidRPr="008F02BF">
        <w:rPr>
          <w:rFonts w:ascii="Tahoma" w:hAnsi="Tahoma" w:cs="Tahoma"/>
          <w:b/>
          <w:bCs/>
          <w:sz w:val="19"/>
          <w:szCs w:val="19"/>
        </w:rPr>
        <w:br/>
      </w:r>
      <w:r w:rsidRPr="008F02BF">
        <w:rPr>
          <w:rFonts w:ascii="Tahoma" w:hAnsi="Tahoma" w:cs="Tahoma"/>
          <w:b/>
          <w:bCs/>
          <w:sz w:val="19"/>
        </w:rPr>
        <w:t>May cause liver and kidney damage.</w:t>
      </w:r>
    </w:p>
    <w:p w:rsidR="00664E38" w:rsidRPr="008F02BF" w:rsidRDefault="00664E38" w:rsidP="00664E38">
      <w:pPr>
        <w:shd w:val="clear" w:color="auto" w:fill="FFFFFF"/>
        <w:spacing w:before="150"/>
        <w:outlineLvl w:val="2"/>
        <w:rPr>
          <w:rFonts w:ascii="Tahoma" w:hAnsi="Tahoma" w:cs="Tahoma"/>
          <w:b/>
          <w:bCs/>
          <w:caps/>
          <w:color w:val="027FBF"/>
          <w:sz w:val="19"/>
          <w:szCs w:val="19"/>
        </w:rPr>
      </w:pPr>
      <w:r w:rsidRPr="008F02BF">
        <w:rPr>
          <w:rFonts w:ascii="Tahoma" w:hAnsi="Tahoma" w:cs="Tahoma"/>
          <w:b/>
          <w:bCs/>
          <w:caps/>
          <w:color w:val="027FBF"/>
          <w:sz w:val="19"/>
          <w:szCs w:val="19"/>
        </w:rPr>
        <w:t>Supplemental Information</w:t>
      </w:r>
    </w:p>
    <w:p w:rsidR="006B09BF" w:rsidRDefault="00664E38" w:rsidP="00664E38">
      <w:pPr>
        <w:shd w:val="clear" w:color="auto" w:fill="FFFFFF"/>
        <w:spacing w:before="105"/>
        <w:rPr>
          <w:rFonts w:ascii="Tahoma" w:hAnsi="Tahoma" w:cs="Tahoma"/>
          <w:color w:val="FFFFFF"/>
          <w:sz w:val="19"/>
        </w:rPr>
      </w:pPr>
      <w:r w:rsidRPr="008F02BF">
        <w:rPr>
          <w:rFonts w:ascii="Tahoma" w:hAnsi="Tahoma" w:cs="Tahoma"/>
          <w:b/>
          <w:bCs/>
          <w:sz w:val="19"/>
        </w:rPr>
        <w:t>Directions for use</w:t>
      </w:r>
    </w:p>
    <w:p w:rsidR="006B09BF" w:rsidRDefault="00664E38" w:rsidP="00664E38">
      <w:pPr>
        <w:shd w:val="clear" w:color="auto" w:fill="FFFFFF"/>
        <w:rPr>
          <w:rFonts w:ascii="Tahoma" w:hAnsi="Tahoma" w:cs="Tahoma"/>
          <w:color w:val="FFFFFF"/>
          <w:sz w:val="19"/>
        </w:rPr>
      </w:pPr>
      <w:r w:rsidRPr="008F02BF">
        <w:rPr>
          <w:rFonts w:ascii="Tahoma" w:hAnsi="Tahoma" w:cs="Tahoma"/>
          <w:sz w:val="19"/>
          <w:szCs w:val="19"/>
        </w:rPr>
        <w:t xml:space="preserve">Fill weight: </w:t>
      </w:r>
      <w:r w:rsidRPr="008F02BF">
        <w:rPr>
          <w:rFonts w:ascii="Tahoma" w:hAnsi="Tahoma" w:cs="Tahoma"/>
          <w:color w:val="FFFFFF"/>
          <w:sz w:val="19"/>
        </w:rPr>
        <w:t>_____________</w:t>
      </w:r>
      <w:r w:rsidRPr="008F02BF">
        <w:rPr>
          <w:rFonts w:ascii="Tahoma" w:hAnsi="Tahoma" w:cs="Tahoma"/>
          <w:sz w:val="19"/>
          <w:szCs w:val="19"/>
        </w:rPr>
        <w:t xml:space="preserve"> Lot Number</w:t>
      </w:r>
    </w:p>
    <w:p w:rsidR="006B09BF" w:rsidRDefault="00664E38" w:rsidP="00664E38">
      <w:pPr>
        <w:shd w:val="clear" w:color="auto" w:fill="FFFFFF"/>
        <w:rPr>
          <w:rFonts w:ascii="Tahoma" w:hAnsi="Tahoma" w:cs="Tahoma"/>
          <w:color w:val="FFFFFF"/>
          <w:sz w:val="19"/>
        </w:rPr>
      </w:pPr>
      <w:r w:rsidRPr="008F02BF">
        <w:rPr>
          <w:rFonts w:ascii="Tahoma" w:hAnsi="Tahoma" w:cs="Tahoma"/>
          <w:sz w:val="19"/>
          <w:szCs w:val="19"/>
        </w:rPr>
        <w:t xml:space="preserve">Gross weight: </w:t>
      </w:r>
      <w:r w:rsidRPr="008F02BF">
        <w:rPr>
          <w:rFonts w:ascii="Tahoma" w:hAnsi="Tahoma" w:cs="Tahoma"/>
          <w:color w:val="FFFFFF"/>
          <w:sz w:val="19"/>
        </w:rPr>
        <w:t>__________</w:t>
      </w:r>
      <w:r w:rsidRPr="008F02BF">
        <w:rPr>
          <w:rFonts w:ascii="Tahoma" w:hAnsi="Tahoma" w:cs="Tahoma"/>
          <w:sz w:val="19"/>
          <w:szCs w:val="19"/>
        </w:rPr>
        <w:t xml:space="preserve"> Fill Date:</w:t>
      </w:r>
    </w:p>
    <w:p w:rsidR="00664E38" w:rsidRPr="008F02BF" w:rsidRDefault="00664E38" w:rsidP="00664E38">
      <w:pPr>
        <w:shd w:val="clear" w:color="auto" w:fill="FFFFFF"/>
        <w:rPr>
          <w:rFonts w:ascii="Tahoma" w:hAnsi="Tahoma" w:cs="Tahoma"/>
          <w:sz w:val="19"/>
          <w:szCs w:val="19"/>
        </w:rPr>
      </w:pPr>
      <w:r w:rsidRPr="008F02BF">
        <w:rPr>
          <w:rFonts w:ascii="Tahoma" w:hAnsi="Tahoma" w:cs="Tahoma"/>
          <w:sz w:val="19"/>
          <w:szCs w:val="19"/>
        </w:rPr>
        <w:t>Expiration Date:</w:t>
      </w:r>
    </w:p>
    <w:p w:rsidR="0058799D" w:rsidRDefault="0058799D" w:rsidP="0058799D">
      <w:pPr>
        <w:pStyle w:val="Heading1"/>
      </w:pPr>
      <w:r>
        <w:lastRenderedPageBreak/>
        <w:t>Attachment G</w:t>
      </w:r>
    </w:p>
    <w:p w:rsidR="0058799D" w:rsidRDefault="0058799D" w:rsidP="0058799D">
      <w:pPr>
        <w:autoSpaceDE w:val="0"/>
        <w:autoSpaceDN w:val="0"/>
        <w:adjustRightInd w:val="0"/>
        <w:jc w:val="center"/>
        <w:rPr>
          <w:rFonts w:asciiTheme="minorHAnsi" w:hAnsiTheme="minorHAnsi" w:cs="Univers-Black"/>
          <w:b/>
          <w:sz w:val="40"/>
          <w:szCs w:val="40"/>
        </w:rPr>
      </w:pPr>
      <w:r w:rsidRPr="00C12E60">
        <w:rPr>
          <w:b/>
          <w:sz w:val="40"/>
          <w:szCs w:val="40"/>
        </w:rPr>
        <w:t xml:space="preserve">SECTIONS ON A </w:t>
      </w:r>
      <w:r>
        <w:rPr>
          <w:rFonts w:asciiTheme="minorHAnsi" w:hAnsiTheme="minorHAnsi" w:cs="Univers-Black"/>
          <w:b/>
          <w:sz w:val="40"/>
          <w:szCs w:val="40"/>
        </w:rPr>
        <w:t>SAFETY DATA SHEET</w:t>
      </w:r>
    </w:p>
    <w:p w:rsidR="00FF2127" w:rsidRPr="00D90DCE" w:rsidRDefault="008360B2" w:rsidP="000E4017">
      <w:pPr>
        <w:autoSpaceDE w:val="0"/>
        <w:autoSpaceDN w:val="0"/>
        <w:adjustRightInd w:val="0"/>
        <w:spacing w:before="240"/>
        <w:rPr>
          <w:rFonts w:asciiTheme="minorHAnsi" w:hAnsiTheme="minorHAnsi" w:cs="Univers"/>
          <w:sz w:val="24"/>
        </w:rPr>
      </w:pPr>
      <w:r w:rsidRPr="008360B2">
        <w:rPr>
          <w:rFonts w:asciiTheme="minorHAnsi" w:hAnsiTheme="minorHAnsi" w:cs="Univers"/>
          <w:sz w:val="24"/>
        </w:rPr>
        <w:t>The Hazard Communication Standard (HCS) requires</w:t>
      </w:r>
      <w:r w:rsidR="00DF6761">
        <w:rPr>
          <w:rFonts w:asciiTheme="minorHAnsi" w:hAnsiTheme="minorHAnsi" w:cs="Univers"/>
          <w:sz w:val="24"/>
        </w:rPr>
        <w:t xml:space="preserve"> </w:t>
      </w:r>
      <w:r w:rsidRPr="008360B2">
        <w:rPr>
          <w:rFonts w:asciiTheme="minorHAnsi" w:hAnsiTheme="minorHAnsi" w:cs="Univers"/>
          <w:sz w:val="24"/>
        </w:rPr>
        <w:t>chemical manufacturers, distributors, or importers to</w:t>
      </w:r>
      <w:r w:rsidR="00DF6761">
        <w:rPr>
          <w:rFonts w:asciiTheme="minorHAnsi" w:hAnsiTheme="minorHAnsi" w:cs="Univers"/>
          <w:sz w:val="24"/>
        </w:rPr>
        <w:t xml:space="preserve"> </w:t>
      </w:r>
      <w:r w:rsidRPr="008360B2">
        <w:rPr>
          <w:rFonts w:asciiTheme="minorHAnsi" w:hAnsiTheme="minorHAnsi" w:cs="Univers"/>
          <w:sz w:val="24"/>
        </w:rPr>
        <w:t>provide Safety Data Sheets (SDSs) (formerly known as</w:t>
      </w:r>
      <w:r w:rsidR="00DF6761">
        <w:rPr>
          <w:rFonts w:asciiTheme="minorHAnsi" w:hAnsiTheme="minorHAnsi" w:cs="Univers"/>
          <w:sz w:val="24"/>
        </w:rPr>
        <w:t xml:space="preserve"> </w:t>
      </w:r>
      <w:r w:rsidRPr="008360B2">
        <w:rPr>
          <w:rFonts w:asciiTheme="minorHAnsi" w:hAnsiTheme="minorHAnsi" w:cs="Univers"/>
          <w:sz w:val="24"/>
        </w:rPr>
        <w:t>Material Safety Data Sheets or MSDSs) to communicate</w:t>
      </w:r>
      <w:r w:rsidR="00DF6761">
        <w:rPr>
          <w:rFonts w:asciiTheme="minorHAnsi" w:hAnsiTheme="minorHAnsi" w:cs="Univers"/>
          <w:sz w:val="24"/>
        </w:rPr>
        <w:t xml:space="preserve"> </w:t>
      </w:r>
      <w:r w:rsidRPr="008360B2">
        <w:rPr>
          <w:rFonts w:asciiTheme="minorHAnsi" w:hAnsiTheme="minorHAnsi" w:cs="Univers"/>
          <w:sz w:val="24"/>
        </w:rPr>
        <w:t>the hazards of chemical products. As of June</w:t>
      </w:r>
      <w:r w:rsidR="003A67BA">
        <w:rPr>
          <w:rFonts w:asciiTheme="minorHAnsi" w:hAnsiTheme="minorHAnsi" w:cs="Univers"/>
          <w:sz w:val="24"/>
        </w:rPr>
        <w:t xml:space="preserve"> </w:t>
      </w:r>
      <w:r w:rsidRPr="008360B2">
        <w:rPr>
          <w:rFonts w:asciiTheme="minorHAnsi" w:hAnsiTheme="minorHAnsi" w:cs="Univers"/>
          <w:sz w:val="24"/>
        </w:rPr>
        <w:t>1, 2015, the HCS will require new SDSs to be in a uniform</w:t>
      </w:r>
      <w:r w:rsidR="00DF6761">
        <w:rPr>
          <w:rFonts w:asciiTheme="minorHAnsi" w:hAnsiTheme="minorHAnsi" w:cs="Univers"/>
          <w:sz w:val="24"/>
        </w:rPr>
        <w:t xml:space="preserve"> </w:t>
      </w:r>
      <w:r w:rsidRPr="008360B2">
        <w:rPr>
          <w:rFonts w:asciiTheme="minorHAnsi" w:hAnsiTheme="minorHAnsi" w:cs="Univers"/>
          <w:sz w:val="24"/>
        </w:rPr>
        <w:t>format</w:t>
      </w:r>
      <w:r w:rsidR="00186DF1">
        <w:rPr>
          <w:rFonts w:asciiTheme="minorHAnsi" w:hAnsiTheme="minorHAnsi" w:cs="Univers"/>
          <w:sz w:val="24"/>
        </w:rPr>
        <w:t xml:space="preserve"> that must</w:t>
      </w:r>
      <w:r w:rsidRPr="008360B2">
        <w:rPr>
          <w:rFonts w:asciiTheme="minorHAnsi" w:hAnsiTheme="minorHAnsi" w:cs="Univers"/>
          <w:sz w:val="24"/>
        </w:rPr>
        <w:t xml:space="preserve"> include the section numbers, headings,</w:t>
      </w:r>
      <w:r w:rsidR="00DF6761">
        <w:rPr>
          <w:rFonts w:asciiTheme="minorHAnsi" w:hAnsiTheme="minorHAnsi" w:cs="Univers"/>
          <w:sz w:val="24"/>
        </w:rPr>
        <w:t xml:space="preserve"> </w:t>
      </w:r>
      <w:r w:rsidRPr="008360B2">
        <w:rPr>
          <w:rFonts w:asciiTheme="minorHAnsi" w:hAnsiTheme="minorHAnsi" w:cs="Univers"/>
          <w:sz w:val="24"/>
        </w:rPr>
        <w:t xml:space="preserve">and associated information </w:t>
      </w:r>
      <w:r w:rsidR="00186DF1">
        <w:rPr>
          <w:rFonts w:asciiTheme="minorHAnsi" w:hAnsiTheme="minorHAnsi" w:cs="Univers"/>
          <w:sz w:val="24"/>
        </w:rPr>
        <w:t>listed</w:t>
      </w:r>
      <w:r w:rsidRPr="008360B2">
        <w:rPr>
          <w:rFonts w:asciiTheme="minorHAnsi" w:hAnsiTheme="minorHAnsi" w:cs="Univers"/>
          <w:sz w:val="24"/>
        </w:rPr>
        <w:t xml:space="preserve"> below:</w:t>
      </w:r>
    </w:p>
    <w:p w:rsidR="006B09BF" w:rsidRDefault="006B09BF" w:rsidP="00792035">
      <w:pPr>
        <w:autoSpaceDE w:val="0"/>
        <w:autoSpaceDN w:val="0"/>
        <w:adjustRightInd w:val="0"/>
        <w:spacing w:after="120"/>
        <w:rPr>
          <w:rFonts w:asciiTheme="minorHAnsi" w:hAnsiTheme="minorHAnsi" w:cs="Univers-Bold"/>
          <w:b/>
          <w:bCs/>
          <w:i/>
          <w:sz w:val="24"/>
        </w:rPr>
      </w:pPr>
    </w:p>
    <w:p w:rsidR="002C1B39" w:rsidRDefault="002C1B39" w:rsidP="00792035">
      <w:pPr>
        <w:autoSpaceDE w:val="0"/>
        <w:autoSpaceDN w:val="0"/>
        <w:adjustRightInd w:val="0"/>
        <w:spacing w:after="120"/>
        <w:rPr>
          <w:rFonts w:asciiTheme="minorHAnsi" w:hAnsiTheme="minorHAnsi" w:cs="Univers-Bold"/>
          <w:b/>
          <w:bCs/>
          <w:i/>
          <w:sz w:val="24"/>
        </w:rPr>
        <w:sectPr w:rsidR="002C1B39" w:rsidSect="00963F53">
          <w:type w:val="continuous"/>
          <w:pgSz w:w="12240" w:h="15840"/>
          <w:pgMar w:top="1440" w:right="1440" w:bottom="1440" w:left="1440" w:header="720" w:footer="720" w:gutter="0"/>
          <w:cols w:space="720"/>
          <w:docGrid w:linePitch="360"/>
        </w:sectPr>
      </w:pPr>
    </w:p>
    <w:p w:rsidR="00DF6761" w:rsidRDefault="008360B2" w:rsidP="000E4017">
      <w:pPr>
        <w:autoSpaceDE w:val="0"/>
        <w:autoSpaceDN w:val="0"/>
        <w:adjustRightInd w:val="0"/>
        <w:rPr>
          <w:rFonts w:asciiTheme="minorHAnsi" w:hAnsiTheme="minorHAnsi" w:cs="Univers-Bold"/>
          <w:b/>
          <w:bCs/>
          <w:sz w:val="24"/>
        </w:rPr>
      </w:pPr>
      <w:r w:rsidRPr="006B09BF">
        <w:rPr>
          <w:rFonts w:asciiTheme="minorHAnsi" w:hAnsiTheme="minorHAnsi" w:cs="Univers-Bold"/>
          <w:b/>
          <w:bCs/>
          <w:i/>
          <w:sz w:val="24"/>
        </w:rPr>
        <w:lastRenderedPageBreak/>
        <w:t>Section 1</w:t>
      </w:r>
      <w:r w:rsidRPr="008360B2">
        <w:rPr>
          <w:rFonts w:asciiTheme="minorHAnsi" w:hAnsiTheme="minorHAnsi" w:cs="Univers-Bold"/>
          <w:b/>
          <w:bCs/>
          <w:sz w:val="24"/>
        </w:rPr>
        <w:t>, Identification</w:t>
      </w:r>
    </w:p>
    <w:p w:rsidR="00FF2127" w:rsidRDefault="00186DF1" w:rsidP="000E4017">
      <w:pPr>
        <w:autoSpaceDE w:val="0"/>
        <w:autoSpaceDN w:val="0"/>
        <w:adjustRightInd w:val="0"/>
        <w:rPr>
          <w:rFonts w:asciiTheme="minorHAnsi" w:hAnsiTheme="minorHAnsi" w:cs="Univers"/>
          <w:sz w:val="24"/>
        </w:rPr>
      </w:pPr>
      <w:r>
        <w:rPr>
          <w:rFonts w:asciiTheme="minorHAnsi" w:hAnsiTheme="minorHAnsi" w:cs="Univers"/>
          <w:sz w:val="24"/>
        </w:rPr>
        <w:t>I</w:t>
      </w:r>
      <w:r w:rsidR="008360B2" w:rsidRPr="008360B2">
        <w:rPr>
          <w:rFonts w:asciiTheme="minorHAnsi" w:hAnsiTheme="minorHAnsi" w:cs="Univers"/>
          <w:sz w:val="24"/>
        </w:rPr>
        <w:t>ncludes product identifier;</w:t>
      </w:r>
      <w:r w:rsidR="00DF6761">
        <w:rPr>
          <w:rFonts w:asciiTheme="minorHAnsi" w:hAnsiTheme="minorHAnsi" w:cs="Univers"/>
          <w:sz w:val="24"/>
        </w:rPr>
        <w:t xml:space="preserve"> </w:t>
      </w:r>
      <w:r w:rsidR="008360B2" w:rsidRPr="008360B2">
        <w:rPr>
          <w:rFonts w:asciiTheme="minorHAnsi" w:hAnsiTheme="minorHAnsi" w:cs="Univers"/>
          <w:sz w:val="24"/>
        </w:rPr>
        <w:t>manufacturer or distributor name, address, phone</w:t>
      </w:r>
      <w:r w:rsidR="00DF6761">
        <w:rPr>
          <w:rFonts w:asciiTheme="minorHAnsi" w:hAnsiTheme="minorHAnsi" w:cs="Univers"/>
          <w:sz w:val="24"/>
        </w:rPr>
        <w:t xml:space="preserve"> </w:t>
      </w:r>
      <w:r w:rsidR="008360B2" w:rsidRPr="008360B2">
        <w:rPr>
          <w:rFonts w:asciiTheme="minorHAnsi" w:hAnsiTheme="minorHAnsi" w:cs="Univers"/>
          <w:sz w:val="24"/>
        </w:rPr>
        <w:t>number; emergency phone number; recommended use;</w:t>
      </w:r>
      <w:r>
        <w:rPr>
          <w:rFonts w:asciiTheme="minorHAnsi" w:hAnsiTheme="minorHAnsi" w:cs="Univers"/>
          <w:sz w:val="24"/>
        </w:rPr>
        <w:t xml:space="preserve"> and </w:t>
      </w:r>
      <w:r w:rsidR="008360B2" w:rsidRPr="008360B2">
        <w:rPr>
          <w:rFonts w:asciiTheme="minorHAnsi" w:hAnsiTheme="minorHAnsi" w:cs="Univers"/>
          <w:sz w:val="24"/>
        </w:rPr>
        <w:t>restrictions on use.</w:t>
      </w:r>
    </w:p>
    <w:p w:rsidR="00DF6761" w:rsidRDefault="008360B2" w:rsidP="000E4017">
      <w:pPr>
        <w:autoSpaceDE w:val="0"/>
        <w:autoSpaceDN w:val="0"/>
        <w:adjustRightInd w:val="0"/>
        <w:spacing w:before="120"/>
        <w:rPr>
          <w:rFonts w:asciiTheme="minorHAnsi" w:hAnsiTheme="minorHAnsi" w:cs="Univers-Bold"/>
          <w:b/>
          <w:bCs/>
          <w:sz w:val="24"/>
        </w:rPr>
      </w:pPr>
      <w:r w:rsidRPr="006B09BF">
        <w:rPr>
          <w:rFonts w:asciiTheme="minorHAnsi" w:hAnsiTheme="minorHAnsi" w:cs="Univers-Bold"/>
          <w:b/>
          <w:bCs/>
          <w:i/>
          <w:sz w:val="24"/>
        </w:rPr>
        <w:t>Section 2</w:t>
      </w:r>
      <w:r w:rsidRPr="008360B2">
        <w:rPr>
          <w:rFonts w:asciiTheme="minorHAnsi" w:hAnsiTheme="minorHAnsi" w:cs="Univers-Bold"/>
          <w:b/>
          <w:bCs/>
          <w:sz w:val="24"/>
        </w:rPr>
        <w:t>, Hazard(s) identification</w:t>
      </w:r>
    </w:p>
    <w:p w:rsidR="00FF2127" w:rsidRDefault="00186DF1" w:rsidP="00FF2127">
      <w:pPr>
        <w:autoSpaceDE w:val="0"/>
        <w:autoSpaceDN w:val="0"/>
        <w:adjustRightInd w:val="0"/>
        <w:rPr>
          <w:rFonts w:asciiTheme="minorHAnsi" w:hAnsiTheme="minorHAnsi" w:cs="Univers"/>
          <w:sz w:val="24"/>
        </w:rPr>
      </w:pPr>
      <w:r>
        <w:rPr>
          <w:rFonts w:asciiTheme="minorHAnsi" w:hAnsiTheme="minorHAnsi" w:cs="Univers"/>
          <w:sz w:val="24"/>
        </w:rPr>
        <w:t>I</w:t>
      </w:r>
      <w:r w:rsidR="008360B2" w:rsidRPr="008360B2">
        <w:rPr>
          <w:rFonts w:asciiTheme="minorHAnsi" w:hAnsiTheme="minorHAnsi" w:cs="Univers"/>
          <w:sz w:val="24"/>
        </w:rPr>
        <w:t>ncludes all hazards</w:t>
      </w:r>
      <w:r w:rsidR="00DF6761">
        <w:rPr>
          <w:rFonts w:asciiTheme="minorHAnsi" w:hAnsiTheme="minorHAnsi" w:cs="Univers"/>
          <w:sz w:val="24"/>
        </w:rPr>
        <w:t xml:space="preserve"> </w:t>
      </w:r>
      <w:r w:rsidR="008360B2" w:rsidRPr="008360B2">
        <w:rPr>
          <w:rFonts w:asciiTheme="minorHAnsi" w:hAnsiTheme="minorHAnsi" w:cs="Univers"/>
          <w:sz w:val="24"/>
        </w:rPr>
        <w:t>regarding the chemical</w:t>
      </w:r>
      <w:r>
        <w:rPr>
          <w:rFonts w:asciiTheme="minorHAnsi" w:hAnsiTheme="minorHAnsi" w:cs="Univers"/>
          <w:sz w:val="24"/>
        </w:rPr>
        <w:t xml:space="preserve"> and</w:t>
      </w:r>
      <w:r w:rsidR="008360B2" w:rsidRPr="008360B2">
        <w:rPr>
          <w:rFonts w:asciiTheme="minorHAnsi" w:hAnsiTheme="minorHAnsi" w:cs="Univers"/>
          <w:sz w:val="24"/>
        </w:rPr>
        <w:t xml:space="preserve"> required label elements.</w:t>
      </w:r>
    </w:p>
    <w:p w:rsidR="00FF2127" w:rsidRPr="00D90DCE" w:rsidRDefault="008360B2" w:rsidP="000E4017">
      <w:pPr>
        <w:autoSpaceDE w:val="0"/>
        <w:autoSpaceDN w:val="0"/>
        <w:adjustRightInd w:val="0"/>
        <w:spacing w:before="120"/>
        <w:rPr>
          <w:rFonts w:asciiTheme="minorHAnsi" w:hAnsiTheme="minorHAnsi" w:cs="Univers-Bold"/>
          <w:b/>
          <w:bCs/>
          <w:sz w:val="24"/>
        </w:rPr>
      </w:pPr>
      <w:r w:rsidRPr="006B09BF">
        <w:rPr>
          <w:rFonts w:asciiTheme="minorHAnsi" w:hAnsiTheme="minorHAnsi" w:cs="Univers-Bold"/>
          <w:b/>
          <w:bCs/>
          <w:i/>
          <w:sz w:val="24"/>
        </w:rPr>
        <w:t>Section 3</w:t>
      </w:r>
      <w:r w:rsidRPr="008360B2">
        <w:rPr>
          <w:rFonts w:asciiTheme="minorHAnsi" w:hAnsiTheme="minorHAnsi" w:cs="Univers-Bold"/>
          <w:b/>
          <w:bCs/>
          <w:sz w:val="24"/>
        </w:rPr>
        <w:t>, Composition/information on ingredients</w:t>
      </w:r>
    </w:p>
    <w:p w:rsidR="00FF2127" w:rsidRDefault="00186DF1" w:rsidP="00FF2127">
      <w:pPr>
        <w:autoSpaceDE w:val="0"/>
        <w:autoSpaceDN w:val="0"/>
        <w:adjustRightInd w:val="0"/>
        <w:rPr>
          <w:rFonts w:asciiTheme="minorHAnsi" w:hAnsiTheme="minorHAnsi" w:cs="Univers"/>
          <w:sz w:val="24"/>
        </w:rPr>
      </w:pPr>
      <w:r>
        <w:rPr>
          <w:rFonts w:asciiTheme="minorHAnsi" w:hAnsiTheme="minorHAnsi" w:cs="Univers"/>
          <w:sz w:val="24"/>
        </w:rPr>
        <w:t>I</w:t>
      </w:r>
      <w:r w:rsidR="008360B2" w:rsidRPr="008360B2">
        <w:rPr>
          <w:rFonts w:asciiTheme="minorHAnsi" w:hAnsiTheme="minorHAnsi" w:cs="Univers"/>
          <w:sz w:val="24"/>
        </w:rPr>
        <w:t>ncludes information on chemical ingredients</w:t>
      </w:r>
      <w:r>
        <w:rPr>
          <w:rFonts w:asciiTheme="minorHAnsi" w:hAnsiTheme="minorHAnsi" w:cs="Univers"/>
          <w:sz w:val="24"/>
        </w:rPr>
        <w:t xml:space="preserve"> and</w:t>
      </w:r>
      <w:r w:rsidR="008360B2" w:rsidRPr="008360B2">
        <w:rPr>
          <w:rFonts w:asciiTheme="minorHAnsi" w:hAnsiTheme="minorHAnsi" w:cs="Univers"/>
          <w:sz w:val="24"/>
        </w:rPr>
        <w:t xml:space="preserve"> trade secret</w:t>
      </w:r>
      <w:r w:rsidR="00DF6761">
        <w:rPr>
          <w:rFonts w:asciiTheme="minorHAnsi" w:hAnsiTheme="minorHAnsi" w:cs="Univers"/>
          <w:sz w:val="24"/>
        </w:rPr>
        <w:t xml:space="preserve"> </w:t>
      </w:r>
      <w:r w:rsidR="008360B2" w:rsidRPr="008360B2">
        <w:rPr>
          <w:rFonts w:asciiTheme="minorHAnsi" w:hAnsiTheme="minorHAnsi" w:cs="Univers"/>
          <w:sz w:val="24"/>
        </w:rPr>
        <w:t>claims.</w:t>
      </w:r>
    </w:p>
    <w:p w:rsidR="00DF6761" w:rsidRDefault="008360B2" w:rsidP="000E4017">
      <w:pPr>
        <w:autoSpaceDE w:val="0"/>
        <w:autoSpaceDN w:val="0"/>
        <w:adjustRightInd w:val="0"/>
        <w:spacing w:before="120"/>
        <w:rPr>
          <w:rFonts w:asciiTheme="minorHAnsi" w:hAnsiTheme="minorHAnsi" w:cs="Univers-Bold"/>
          <w:b/>
          <w:bCs/>
          <w:sz w:val="24"/>
        </w:rPr>
      </w:pPr>
      <w:r w:rsidRPr="006B09BF">
        <w:rPr>
          <w:rFonts w:asciiTheme="minorHAnsi" w:hAnsiTheme="minorHAnsi" w:cs="Univers-Bold"/>
          <w:b/>
          <w:bCs/>
          <w:i/>
          <w:sz w:val="24"/>
        </w:rPr>
        <w:t>Section 4</w:t>
      </w:r>
      <w:r w:rsidRPr="008360B2">
        <w:rPr>
          <w:rFonts w:asciiTheme="minorHAnsi" w:hAnsiTheme="minorHAnsi" w:cs="Univers-Bold"/>
          <w:b/>
          <w:bCs/>
          <w:sz w:val="24"/>
        </w:rPr>
        <w:t>, First-aid measures</w:t>
      </w:r>
    </w:p>
    <w:p w:rsidR="00FF2127" w:rsidRDefault="00186DF1" w:rsidP="00FF2127">
      <w:pPr>
        <w:autoSpaceDE w:val="0"/>
        <w:autoSpaceDN w:val="0"/>
        <w:adjustRightInd w:val="0"/>
        <w:rPr>
          <w:rFonts w:asciiTheme="minorHAnsi" w:hAnsiTheme="minorHAnsi" w:cs="Univers"/>
          <w:sz w:val="24"/>
        </w:rPr>
      </w:pPr>
      <w:r>
        <w:rPr>
          <w:rFonts w:asciiTheme="minorHAnsi" w:hAnsiTheme="minorHAnsi" w:cs="Univers"/>
          <w:sz w:val="24"/>
        </w:rPr>
        <w:t>I</w:t>
      </w:r>
      <w:r w:rsidR="008360B2" w:rsidRPr="008360B2">
        <w:rPr>
          <w:rFonts w:asciiTheme="minorHAnsi" w:hAnsiTheme="minorHAnsi" w:cs="Univers"/>
          <w:sz w:val="24"/>
        </w:rPr>
        <w:t xml:space="preserve">ncludes important symptoms/effects, </w:t>
      </w:r>
      <w:r>
        <w:rPr>
          <w:rFonts w:asciiTheme="minorHAnsi" w:hAnsiTheme="minorHAnsi" w:cs="Univers"/>
          <w:sz w:val="24"/>
        </w:rPr>
        <w:t xml:space="preserve">including </w:t>
      </w:r>
      <w:r w:rsidR="008360B2" w:rsidRPr="008360B2">
        <w:rPr>
          <w:rFonts w:asciiTheme="minorHAnsi" w:hAnsiTheme="minorHAnsi" w:cs="Univers"/>
          <w:sz w:val="24"/>
        </w:rPr>
        <w:t>acute</w:t>
      </w:r>
      <w:r>
        <w:rPr>
          <w:rFonts w:asciiTheme="minorHAnsi" w:hAnsiTheme="minorHAnsi" w:cs="Univers"/>
          <w:sz w:val="24"/>
        </w:rPr>
        <w:t xml:space="preserve"> or</w:t>
      </w:r>
      <w:r w:rsidR="008360B2" w:rsidRPr="008360B2">
        <w:rPr>
          <w:rFonts w:asciiTheme="minorHAnsi" w:hAnsiTheme="minorHAnsi" w:cs="Univers"/>
          <w:sz w:val="24"/>
        </w:rPr>
        <w:t xml:space="preserve"> delayed</w:t>
      </w:r>
      <w:r>
        <w:rPr>
          <w:rFonts w:asciiTheme="minorHAnsi" w:hAnsiTheme="minorHAnsi" w:cs="Univers"/>
          <w:sz w:val="24"/>
        </w:rPr>
        <w:t xml:space="preserve"> and</w:t>
      </w:r>
      <w:r w:rsidR="008360B2" w:rsidRPr="008360B2">
        <w:rPr>
          <w:rFonts w:asciiTheme="minorHAnsi" w:hAnsiTheme="minorHAnsi" w:cs="Univers"/>
          <w:sz w:val="24"/>
        </w:rPr>
        <w:t xml:space="preserve"> required treatment.</w:t>
      </w:r>
    </w:p>
    <w:p w:rsidR="00DF6761" w:rsidRDefault="008360B2" w:rsidP="000E4017">
      <w:pPr>
        <w:autoSpaceDE w:val="0"/>
        <w:autoSpaceDN w:val="0"/>
        <w:adjustRightInd w:val="0"/>
        <w:spacing w:before="120"/>
        <w:rPr>
          <w:rFonts w:asciiTheme="minorHAnsi" w:hAnsiTheme="minorHAnsi" w:cs="Univers-Bold"/>
          <w:b/>
          <w:bCs/>
          <w:sz w:val="24"/>
        </w:rPr>
      </w:pPr>
      <w:r w:rsidRPr="006B09BF">
        <w:rPr>
          <w:rFonts w:asciiTheme="minorHAnsi" w:hAnsiTheme="minorHAnsi" w:cs="Univers-Bold"/>
          <w:b/>
          <w:bCs/>
          <w:i/>
          <w:sz w:val="24"/>
        </w:rPr>
        <w:t>Section 5</w:t>
      </w:r>
      <w:r w:rsidRPr="008360B2">
        <w:rPr>
          <w:rFonts w:asciiTheme="minorHAnsi" w:hAnsiTheme="minorHAnsi" w:cs="Univers-Bold"/>
          <w:b/>
          <w:bCs/>
          <w:sz w:val="24"/>
        </w:rPr>
        <w:t>, Fire-fighting measures</w:t>
      </w:r>
    </w:p>
    <w:p w:rsidR="00FF2127" w:rsidRDefault="00186DF1" w:rsidP="00FF2127">
      <w:pPr>
        <w:autoSpaceDE w:val="0"/>
        <w:autoSpaceDN w:val="0"/>
        <w:adjustRightInd w:val="0"/>
        <w:rPr>
          <w:rFonts w:asciiTheme="minorHAnsi" w:hAnsiTheme="minorHAnsi" w:cs="Univers"/>
          <w:sz w:val="24"/>
        </w:rPr>
      </w:pPr>
      <w:r>
        <w:rPr>
          <w:rFonts w:asciiTheme="minorHAnsi" w:hAnsiTheme="minorHAnsi" w:cs="Univers"/>
          <w:sz w:val="24"/>
        </w:rPr>
        <w:t>L</w:t>
      </w:r>
      <w:r w:rsidR="008360B2" w:rsidRPr="008360B2">
        <w:rPr>
          <w:rFonts w:asciiTheme="minorHAnsi" w:hAnsiTheme="minorHAnsi" w:cs="Univers"/>
          <w:sz w:val="24"/>
        </w:rPr>
        <w:t>ists suitable extinguishing</w:t>
      </w:r>
      <w:r w:rsidR="00DF6761">
        <w:rPr>
          <w:rFonts w:asciiTheme="minorHAnsi" w:hAnsiTheme="minorHAnsi" w:cs="Univers"/>
          <w:sz w:val="24"/>
        </w:rPr>
        <w:t xml:space="preserve"> </w:t>
      </w:r>
      <w:r w:rsidR="008360B2" w:rsidRPr="008360B2">
        <w:rPr>
          <w:rFonts w:asciiTheme="minorHAnsi" w:hAnsiTheme="minorHAnsi" w:cs="Univers"/>
          <w:sz w:val="24"/>
        </w:rPr>
        <w:t>techniques</w:t>
      </w:r>
      <w:r>
        <w:rPr>
          <w:rFonts w:asciiTheme="minorHAnsi" w:hAnsiTheme="minorHAnsi" w:cs="Univers"/>
          <w:sz w:val="24"/>
        </w:rPr>
        <w:t xml:space="preserve"> and</w:t>
      </w:r>
      <w:r w:rsidR="008360B2" w:rsidRPr="008360B2">
        <w:rPr>
          <w:rFonts w:asciiTheme="minorHAnsi" w:hAnsiTheme="minorHAnsi" w:cs="Univers"/>
          <w:sz w:val="24"/>
        </w:rPr>
        <w:t xml:space="preserve"> equipment</w:t>
      </w:r>
      <w:r>
        <w:rPr>
          <w:rFonts w:asciiTheme="minorHAnsi" w:hAnsiTheme="minorHAnsi" w:cs="Univers"/>
          <w:sz w:val="24"/>
        </w:rPr>
        <w:t xml:space="preserve"> and</w:t>
      </w:r>
      <w:r w:rsidR="008360B2" w:rsidRPr="008360B2">
        <w:rPr>
          <w:rFonts w:asciiTheme="minorHAnsi" w:hAnsiTheme="minorHAnsi" w:cs="Univers"/>
          <w:sz w:val="24"/>
        </w:rPr>
        <w:t xml:space="preserve"> chemical hazards from fire.</w:t>
      </w:r>
    </w:p>
    <w:p w:rsidR="00DF6761" w:rsidRDefault="008360B2" w:rsidP="000E4017">
      <w:pPr>
        <w:autoSpaceDE w:val="0"/>
        <w:autoSpaceDN w:val="0"/>
        <w:adjustRightInd w:val="0"/>
        <w:spacing w:before="120"/>
        <w:rPr>
          <w:rFonts w:asciiTheme="minorHAnsi" w:hAnsiTheme="minorHAnsi" w:cs="Univers-Bold"/>
          <w:b/>
          <w:bCs/>
          <w:sz w:val="24"/>
        </w:rPr>
      </w:pPr>
      <w:r w:rsidRPr="006B09BF">
        <w:rPr>
          <w:rFonts w:asciiTheme="minorHAnsi" w:hAnsiTheme="minorHAnsi" w:cs="Univers-Bold"/>
          <w:b/>
          <w:bCs/>
          <w:i/>
          <w:sz w:val="24"/>
        </w:rPr>
        <w:t>Section 6</w:t>
      </w:r>
      <w:r w:rsidRPr="008360B2">
        <w:rPr>
          <w:rFonts w:asciiTheme="minorHAnsi" w:hAnsiTheme="minorHAnsi" w:cs="Univers-Bold"/>
          <w:b/>
          <w:bCs/>
          <w:sz w:val="24"/>
        </w:rPr>
        <w:t xml:space="preserve">, Accidental release measures </w:t>
      </w:r>
    </w:p>
    <w:p w:rsidR="00FF2127" w:rsidRDefault="00186DF1" w:rsidP="00792035">
      <w:pPr>
        <w:autoSpaceDE w:val="0"/>
        <w:autoSpaceDN w:val="0"/>
        <w:adjustRightInd w:val="0"/>
        <w:rPr>
          <w:rFonts w:asciiTheme="minorHAnsi" w:hAnsiTheme="minorHAnsi" w:cs="Univers"/>
          <w:sz w:val="24"/>
        </w:rPr>
      </w:pPr>
      <w:r>
        <w:rPr>
          <w:rFonts w:asciiTheme="minorHAnsi" w:hAnsiTheme="minorHAnsi" w:cs="Univers"/>
          <w:sz w:val="24"/>
        </w:rPr>
        <w:t>L</w:t>
      </w:r>
      <w:r w:rsidR="008360B2" w:rsidRPr="008360B2">
        <w:rPr>
          <w:rFonts w:asciiTheme="minorHAnsi" w:hAnsiTheme="minorHAnsi" w:cs="Univers"/>
          <w:sz w:val="24"/>
        </w:rPr>
        <w:t>ists emergency</w:t>
      </w:r>
      <w:r w:rsidR="00DF6761">
        <w:rPr>
          <w:rFonts w:asciiTheme="minorHAnsi" w:hAnsiTheme="minorHAnsi" w:cs="Univers"/>
          <w:sz w:val="24"/>
        </w:rPr>
        <w:t xml:space="preserve"> </w:t>
      </w:r>
      <w:r w:rsidR="008360B2" w:rsidRPr="008360B2">
        <w:rPr>
          <w:rFonts w:asciiTheme="minorHAnsi" w:hAnsiTheme="minorHAnsi" w:cs="Univers"/>
          <w:sz w:val="24"/>
        </w:rPr>
        <w:t>procedures; protective equipment; proper methods of</w:t>
      </w:r>
      <w:r w:rsidR="00DF6761">
        <w:rPr>
          <w:rFonts w:asciiTheme="minorHAnsi" w:hAnsiTheme="minorHAnsi" w:cs="Univers"/>
          <w:sz w:val="24"/>
        </w:rPr>
        <w:t xml:space="preserve"> </w:t>
      </w:r>
      <w:r w:rsidR="008360B2" w:rsidRPr="008360B2">
        <w:rPr>
          <w:rFonts w:asciiTheme="minorHAnsi" w:hAnsiTheme="minorHAnsi" w:cs="Univers"/>
          <w:sz w:val="24"/>
        </w:rPr>
        <w:t>containment</w:t>
      </w:r>
      <w:r>
        <w:rPr>
          <w:rFonts w:asciiTheme="minorHAnsi" w:hAnsiTheme="minorHAnsi" w:cs="Univers"/>
          <w:sz w:val="24"/>
        </w:rPr>
        <w:t>;</w:t>
      </w:r>
      <w:r w:rsidR="008360B2" w:rsidRPr="008360B2">
        <w:rPr>
          <w:rFonts w:asciiTheme="minorHAnsi" w:hAnsiTheme="minorHAnsi" w:cs="Univers"/>
          <w:sz w:val="24"/>
        </w:rPr>
        <w:t xml:space="preserve"> and cleanup.</w:t>
      </w:r>
    </w:p>
    <w:p w:rsidR="00792035" w:rsidRDefault="00792035" w:rsidP="00792035">
      <w:pPr>
        <w:autoSpaceDE w:val="0"/>
        <w:autoSpaceDN w:val="0"/>
        <w:adjustRightInd w:val="0"/>
        <w:spacing w:before="240" w:after="960"/>
        <w:rPr>
          <w:rFonts w:asciiTheme="minorHAnsi" w:hAnsiTheme="minorHAnsi" w:cs="Univers-Bold"/>
          <w:b/>
          <w:bCs/>
          <w:i/>
          <w:sz w:val="24"/>
        </w:rPr>
      </w:pPr>
    </w:p>
    <w:p w:rsidR="00DF6761" w:rsidRDefault="008360B2" w:rsidP="00792035">
      <w:pPr>
        <w:autoSpaceDE w:val="0"/>
        <w:autoSpaceDN w:val="0"/>
        <w:adjustRightInd w:val="0"/>
        <w:spacing w:before="240"/>
        <w:rPr>
          <w:rFonts w:asciiTheme="minorHAnsi" w:hAnsiTheme="minorHAnsi" w:cs="Univers-Bold"/>
          <w:b/>
          <w:bCs/>
          <w:sz w:val="24"/>
        </w:rPr>
      </w:pPr>
      <w:r w:rsidRPr="006B09BF">
        <w:rPr>
          <w:rFonts w:asciiTheme="minorHAnsi" w:hAnsiTheme="minorHAnsi" w:cs="Univers-Bold"/>
          <w:b/>
          <w:bCs/>
          <w:i/>
          <w:sz w:val="24"/>
        </w:rPr>
        <w:lastRenderedPageBreak/>
        <w:t>Section 7</w:t>
      </w:r>
      <w:r w:rsidRPr="008360B2">
        <w:rPr>
          <w:rFonts w:asciiTheme="minorHAnsi" w:hAnsiTheme="minorHAnsi" w:cs="Univers-Bold"/>
          <w:b/>
          <w:bCs/>
          <w:sz w:val="24"/>
        </w:rPr>
        <w:t>, Handling and storage</w:t>
      </w:r>
    </w:p>
    <w:p w:rsidR="00FF2127" w:rsidRDefault="00186DF1" w:rsidP="00FF2127">
      <w:pPr>
        <w:autoSpaceDE w:val="0"/>
        <w:autoSpaceDN w:val="0"/>
        <w:adjustRightInd w:val="0"/>
        <w:rPr>
          <w:rFonts w:asciiTheme="minorHAnsi" w:hAnsiTheme="minorHAnsi" w:cs="Univers"/>
          <w:sz w:val="24"/>
        </w:rPr>
      </w:pPr>
      <w:r>
        <w:rPr>
          <w:rFonts w:asciiTheme="minorHAnsi" w:hAnsiTheme="minorHAnsi" w:cs="Univers"/>
          <w:sz w:val="24"/>
        </w:rPr>
        <w:t>L</w:t>
      </w:r>
      <w:r w:rsidR="008360B2" w:rsidRPr="008360B2">
        <w:rPr>
          <w:rFonts w:asciiTheme="minorHAnsi" w:hAnsiTheme="minorHAnsi" w:cs="Univers"/>
          <w:sz w:val="24"/>
        </w:rPr>
        <w:t>ists precautions for safe</w:t>
      </w:r>
      <w:r w:rsidR="00DF6761">
        <w:rPr>
          <w:rFonts w:asciiTheme="minorHAnsi" w:hAnsiTheme="minorHAnsi" w:cs="Univers"/>
          <w:sz w:val="24"/>
        </w:rPr>
        <w:t xml:space="preserve"> </w:t>
      </w:r>
      <w:r w:rsidR="008360B2" w:rsidRPr="008360B2">
        <w:rPr>
          <w:rFonts w:asciiTheme="minorHAnsi" w:hAnsiTheme="minorHAnsi" w:cs="Univers"/>
          <w:sz w:val="24"/>
        </w:rPr>
        <w:t>handling and storage, including incompatibilities.</w:t>
      </w:r>
    </w:p>
    <w:p w:rsidR="00FF2127" w:rsidRDefault="008360B2" w:rsidP="002C1B39">
      <w:pPr>
        <w:autoSpaceDE w:val="0"/>
        <w:autoSpaceDN w:val="0"/>
        <w:adjustRightInd w:val="0"/>
        <w:spacing w:before="120"/>
        <w:rPr>
          <w:rFonts w:asciiTheme="minorHAnsi" w:hAnsiTheme="minorHAnsi" w:cs="Univers"/>
          <w:color w:val="000000"/>
          <w:sz w:val="24"/>
        </w:rPr>
      </w:pPr>
      <w:r w:rsidRPr="006B09BF">
        <w:rPr>
          <w:rFonts w:asciiTheme="minorHAnsi" w:hAnsiTheme="minorHAnsi" w:cs="Univers-Bold"/>
          <w:b/>
          <w:bCs/>
          <w:i/>
          <w:color w:val="000000"/>
          <w:sz w:val="24"/>
        </w:rPr>
        <w:t>Section 8</w:t>
      </w:r>
      <w:r w:rsidRPr="008360B2">
        <w:rPr>
          <w:rFonts w:asciiTheme="minorHAnsi" w:hAnsiTheme="minorHAnsi" w:cs="Univers-Bold"/>
          <w:b/>
          <w:bCs/>
          <w:color w:val="000000"/>
          <w:sz w:val="24"/>
        </w:rPr>
        <w:t>, Exposure controls/personal protection</w:t>
      </w:r>
      <w:r w:rsidR="002C1B39">
        <w:rPr>
          <w:rFonts w:asciiTheme="minorHAnsi" w:hAnsiTheme="minorHAnsi" w:cs="Univers-Bold"/>
          <w:b/>
          <w:bCs/>
          <w:color w:val="000000"/>
          <w:sz w:val="24"/>
        </w:rPr>
        <w:t xml:space="preserve"> </w:t>
      </w:r>
      <w:r w:rsidR="00186DF1">
        <w:rPr>
          <w:rFonts w:asciiTheme="minorHAnsi" w:hAnsiTheme="minorHAnsi" w:cs="Univers"/>
          <w:color w:val="000000"/>
          <w:sz w:val="24"/>
        </w:rPr>
        <w:t>L</w:t>
      </w:r>
      <w:r w:rsidRPr="008360B2">
        <w:rPr>
          <w:rFonts w:asciiTheme="minorHAnsi" w:hAnsiTheme="minorHAnsi" w:cs="Univers"/>
          <w:color w:val="000000"/>
          <w:sz w:val="24"/>
        </w:rPr>
        <w:t>ists OSHA’s Permissible Exposure Limits (PELs);</w:t>
      </w:r>
      <w:r w:rsidR="00DF6761">
        <w:rPr>
          <w:rFonts w:asciiTheme="minorHAnsi" w:hAnsiTheme="minorHAnsi" w:cs="Univers"/>
          <w:color w:val="000000"/>
          <w:sz w:val="24"/>
        </w:rPr>
        <w:t xml:space="preserve"> </w:t>
      </w:r>
      <w:r w:rsidRPr="008360B2">
        <w:rPr>
          <w:rFonts w:asciiTheme="minorHAnsi" w:hAnsiTheme="minorHAnsi" w:cs="Univers"/>
          <w:color w:val="000000"/>
          <w:sz w:val="24"/>
        </w:rPr>
        <w:t>Threshold Limit Values (TLVs); appropriate engineering</w:t>
      </w:r>
      <w:r w:rsidR="00DF6761">
        <w:rPr>
          <w:rFonts w:asciiTheme="minorHAnsi" w:hAnsiTheme="minorHAnsi" w:cs="Univers"/>
          <w:color w:val="000000"/>
          <w:sz w:val="24"/>
        </w:rPr>
        <w:t xml:space="preserve"> </w:t>
      </w:r>
      <w:r w:rsidRPr="008360B2">
        <w:rPr>
          <w:rFonts w:asciiTheme="minorHAnsi" w:hAnsiTheme="minorHAnsi" w:cs="Univers"/>
          <w:color w:val="000000"/>
          <w:sz w:val="24"/>
        </w:rPr>
        <w:t xml:space="preserve">controls; </w:t>
      </w:r>
      <w:r w:rsidR="00186DF1">
        <w:rPr>
          <w:rFonts w:asciiTheme="minorHAnsi" w:hAnsiTheme="minorHAnsi" w:cs="Univers"/>
          <w:color w:val="000000"/>
          <w:sz w:val="24"/>
        </w:rPr>
        <w:t xml:space="preserve">and </w:t>
      </w:r>
      <w:r w:rsidRPr="008360B2">
        <w:rPr>
          <w:rFonts w:asciiTheme="minorHAnsi" w:hAnsiTheme="minorHAnsi" w:cs="Univers"/>
          <w:color w:val="000000"/>
          <w:sz w:val="24"/>
        </w:rPr>
        <w:t>personal protective equipment.</w:t>
      </w:r>
    </w:p>
    <w:p w:rsidR="00DF6761" w:rsidRDefault="008360B2" w:rsidP="000E4017">
      <w:pPr>
        <w:autoSpaceDE w:val="0"/>
        <w:autoSpaceDN w:val="0"/>
        <w:adjustRightInd w:val="0"/>
        <w:spacing w:before="240"/>
        <w:rPr>
          <w:rFonts w:asciiTheme="minorHAnsi" w:hAnsiTheme="minorHAnsi" w:cs="Univers-Bold"/>
          <w:b/>
          <w:bCs/>
          <w:color w:val="000000"/>
          <w:sz w:val="24"/>
        </w:rPr>
      </w:pPr>
      <w:r w:rsidRPr="006B09BF">
        <w:rPr>
          <w:rFonts w:asciiTheme="minorHAnsi" w:hAnsiTheme="minorHAnsi" w:cs="Univers-Bold"/>
          <w:b/>
          <w:bCs/>
          <w:i/>
          <w:color w:val="000000"/>
          <w:sz w:val="24"/>
        </w:rPr>
        <w:t>Section 9</w:t>
      </w:r>
      <w:r w:rsidRPr="008360B2">
        <w:rPr>
          <w:rFonts w:asciiTheme="minorHAnsi" w:hAnsiTheme="minorHAnsi" w:cs="Univers-Bold"/>
          <w:b/>
          <w:bCs/>
          <w:color w:val="000000"/>
          <w:sz w:val="24"/>
        </w:rPr>
        <w:t xml:space="preserve">, Physical and chemical properties </w:t>
      </w:r>
    </w:p>
    <w:p w:rsidR="00461357" w:rsidRDefault="00186DF1" w:rsidP="006B09BF">
      <w:pPr>
        <w:autoSpaceDE w:val="0"/>
        <w:autoSpaceDN w:val="0"/>
        <w:adjustRightInd w:val="0"/>
        <w:rPr>
          <w:rFonts w:asciiTheme="minorHAnsi" w:hAnsiTheme="minorHAnsi" w:cs="Univers-Bold"/>
          <w:b/>
          <w:bCs/>
          <w:color w:val="000000"/>
          <w:sz w:val="24"/>
        </w:rPr>
      </w:pPr>
      <w:r>
        <w:rPr>
          <w:rFonts w:asciiTheme="minorHAnsi" w:hAnsiTheme="minorHAnsi" w:cs="Univers"/>
          <w:color w:val="000000"/>
          <w:sz w:val="24"/>
        </w:rPr>
        <w:t>L</w:t>
      </w:r>
      <w:r w:rsidR="008360B2" w:rsidRPr="008360B2">
        <w:rPr>
          <w:rFonts w:asciiTheme="minorHAnsi" w:hAnsiTheme="minorHAnsi" w:cs="Univers"/>
          <w:color w:val="000000"/>
          <w:sz w:val="24"/>
        </w:rPr>
        <w:t>ists the</w:t>
      </w:r>
      <w:r w:rsidR="00DF6761">
        <w:rPr>
          <w:rFonts w:asciiTheme="minorHAnsi" w:hAnsiTheme="minorHAnsi" w:cs="Univers"/>
          <w:color w:val="000000"/>
          <w:sz w:val="24"/>
        </w:rPr>
        <w:t xml:space="preserve"> </w:t>
      </w:r>
      <w:r w:rsidR="008360B2" w:rsidRPr="008360B2">
        <w:rPr>
          <w:rFonts w:asciiTheme="minorHAnsi" w:hAnsiTheme="minorHAnsi" w:cs="Univers"/>
          <w:color w:val="000000"/>
          <w:sz w:val="24"/>
        </w:rPr>
        <w:t>chemical’s characteristics.</w:t>
      </w:r>
    </w:p>
    <w:p w:rsidR="00DF6761" w:rsidRDefault="008360B2" w:rsidP="00FF2127">
      <w:pPr>
        <w:autoSpaceDE w:val="0"/>
        <w:autoSpaceDN w:val="0"/>
        <w:adjustRightInd w:val="0"/>
        <w:rPr>
          <w:rFonts w:asciiTheme="minorHAnsi" w:hAnsiTheme="minorHAnsi" w:cs="Univers-Bold"/>
          <w:b/>
          <w:bCs/>
          <w:color w:val="000000"/>
          <w:sz w:val="24"/>
        </w:rPr>
      </w:pPr>
      <w:r w:rsidRPr="006B09BF">
        <w:rPr>
          <w:rFonts w:asciiTheme="minorHAnsi" w:hAnsiTheme="minorHAnsi" w:cs="Univers-Bold"/>
          <w:b/>
          <w:bCs/>
          <w:i/>
          <w:color w:val="000000"/>
          <w:sz w:val="24"/>
        </w:rPr>
        <w:t>Section 10</w:t>
      </w:r>
      <w:r w:rsidRPr="008360B2">
        <w:rPr>
          <w:rFonts w:asciiTheme="minorHAnsi" w:hAnsiTheme="minorHAnsi" w:cs="Univers-Bold"/>
          <w:b/>
          <w:bCs/>
          <w:color w:val="000000"/>
          <w:sz w:val="24"/>
        </w:rPr>
        <w:t>, Stability and reactivity</w:t>
      </w:r>
    </w:p>
    <w:p w:rsidR="00FF2127" w:rsidRDefault="00186DF1" w:rsidP="00FF2127">
      <w:pPr>
        <w:autoSpaceDE w:val="0"/>
        <w:autoSpaceDN w:val="0"/>
        <w:adjustRightInd w:val="0"/>
        <w:rPr>
          <w:rFonts w:asciiTheme="minorHAnsi" w:hAnsiTheme="minorHAnsi" w:cs="Univers"/>
          <w:color w:val="000000"/>
          <w:sz w:val="24"/>
        </w:rPr>
      </w:pPr>
      <w:r>
        <w:rPr>
          <w:rFonts w:asciiTheme="minorHAnsi" w:hAnsiTheme="minorHAnsi" w:cs="Univers"/>
          <w:color w:val="000000"/>
          <w:sz w:val="24"/>
        </w:rPr>
        <w:t>L</w:t>
      </w:r>
      <w:r w:rsidR="008360B2" w:rsidRPr="008360B2">
        <w:rPr>
          <w:rFonts w:asciiTheme="minorHAnsi" w:hAnsiTheme="minorHAnsi" w:cs="Univers"/>
          <w:color w:val="000000"/>
          <w:sz w:val="24"/>
        </w:rPr>
        <w:t>ists chemical stability</w:t>
      </w:r>
      <w:r w:rsidR="00DF6761">
        <w:rPr>
          <w:rFonts w:asciiTheme="minorHAnsi" w:hAnsiTheme="minorHAnsi" w:cs="Univers"/>
          <w:color w:val="000000"/>
          <w:sz w:val="24"/>
        </w:rPr>
        <w:t xml:space="preserve"> </w:t>
      </w:r>
      <w:r w:rsidR="008360B2" w:rsidRPr="008360B2">
        <w:rPr>
          <w:rFonts w:asciiTheme="minorHAnsi" w:hAnsiTheme="minorHAnsi" w:cs="Univers"/>
          <w:color w:val="000000"/>
          <w:sz w:val="24"/>
        </w:rPr>
        <w:t>and possibility</w:t>
      </w:r>
      <w:r w:rsidR="002C1B39">
        <w:rPr>
          <w:rFonts w:asciiTheme="minorHAnsi" w:hAnsiTheme="minorHAnsi" w:cs="Univers"/>
          <w:color w:val="000000"/>
          <w:sz w:val="24"/>
        </w:rPr>
        <w:br/>
      </w:r>
      <w:r w:rsidR="008360B2" w:rsidRPr="008360B2">
        <w:rPr>
          <w:rFonts w:asciiTheme="minorHAnsi" w:hAnsiTheme="minorHAnsi" w:cs="Univers"/>
          <w:color w:val="000000"/>
          <w:sz w:val="24"/>
        </w:rPr>
        <w:t>of hazardous reactions.</w:t>
      </w:r>
    </w:p>
    <w:p w:rsidR="00DF6761" w:rsidRDefault="008360B2" w:rsidP="009C0048">
      <w:pPr>
        <w:autoSpaceDE w:val="0"/>
        <w:autoSpaceDN w:val="0"/>
        <w:adjustRightInd w:val="0"/>
        <w:spacing w:before="120"/>
        <w:rPr>
          <w:rFonts w:asciiTheme="minorHAnsi" w:hAnsiTheme="minorHAnsi" w:cs="Univers-Bold"/>
          <w:b/>
          <w:bCs/>
          <w:color w:val="000000"/>
          <w:sz w:val="24"/>
        </w:rPr>
      </w:pPr>
      <w:r w:rsidRPr="006B09BF">
        <w:rPr>
          <w:rFonts w:asciiTheme="minorHAnsi" w:hAnsiTheme="minorHAnsi" w:cs="Univers-Bold"/>
          <w:b/>
          <w:bCs/>
          <w:i/>
          <w:color w:val="000000"/>
          <w:sz w:val="24"/>
        </w:rPr>
        <w:t>Section 11</w:t>
      </w:r>
      <w:r w:rsidRPr="008360B2">
        <w:rPr>
          <w:rFonts w:asciiTheme="minorHAnsi" w:hAnsiTheme="minorHAnsi" w:cs="Univers-Bold"/>
          <w:b/>
          <w:bCs/>
          <w:color w:val="000000"/>
          <w:sz w:val="24"/>
        </w:rPr>
        <w:t>, Toxicological information</w:t>
      </w:r>
    </w:p>
    <w:p w:rsidR="00FF2127" w:rsidRDefault="000350E1" w:rsidP="00FF2127">
      <w:pPr>
        <w:autoSpaceDE w:val="0"/>
        <w:autoSpaceDN w:val="0"/>
        <w:adjustRightInd w:val="0"/>
        <w:rPr>
          <w:rFonts w:asciiTheme="minorHAnsi" w:hAnsiTheme="minorHAnsi" w:cs="Univers"/>
          <w:color w:val="000000"/>
          <w:sz w:val="24"/>
        </w:rPr>
      </w:pPr>
      <w:r>
        <w:rPr>
          <w:rFonts w:asciiTheme="minorHAnsi" w:hAnsiTheme="minorHAnsi" w:cs="Univers"/>
          <w:color w:val="000000"/>
          <w:sz w:val="24"/>
        </w:rPr>
        <w:t>I</w:t>
      </w:r>
      <w:r w:rsidR="008360B2" w:rsidRPr="008360B2">
        <w:rPr>
          <w:rFonts w:asciiTheme="minorHAnsi" w:hAnsiTheme="minorHAnsi" w:cs="Univers"/>
          <w:color w:val="000000"/>
          <w:sz w:val="24"/>
        </w:rPr>
        <w:t>ncludes routes of</w:t>
      </w:r>
      <w:r w:rsidR="00DF6761">
        <w:rPr>
          <w:rFonts w:asciiTheme="minorHAnsi" w:hAnsiTheme="minorHAnsi" w:cs="Univers"/>
          <w:color w:val="000000"/>
          <w:sz w:val="24"/>
        </w:rPr>
        <w:t xml:space="preserve"> </w:t>
      </w:r>
      <w:r w:rsidR="008360B2" w:rsidRPr="008360B2">
        <w:rPr>
          <w:rFonts w:asciiTheme="minorHAnsi" w:hAnsiTheme="minorHAnsi" w:cs="Univers"/>
          <w:color w:val="000000"/>
          <w:sz w:val="24"/>
        </w:rPr>
        <w:t>exposure; related symptoms</w:t>
      </w:r>
      <w:r w:rsidR="003A67BA">
        <w:rPr>
          <w:rFonts w:asciiTheme="minorHAnsi" w:hAnsiTheme="minorHAnsi" w:cs="Univers"/>
          <w:color w:val="000000"/>
          <w:sz w:val="24"/>
        </w:rPr>
        <w:t xml:space="preserve"> including</w:t>
      </w:r>
      <w:r w:rsidR="008360B2" w:rsidRPr="008360B2">
        <w:rPr>
          <w:rFonts w:asciiTheme="minorHAnsi" w:hAnsiTheme="minorHAnsi" w:cs="Univers"/>
          <w:color w:val="000000"/>
          <w:sz w:val="24"/>
        </w:rPr>
        <w:t xml:space="preserve"> acute and chronic effects;</w:t>
      </w:r>
      <w:r w:rsidR="00DF6761">
        <w:rPr>
          <w:rFonts w:asciiTheme="minorHAnsi" w:hAnsiTheme="minorHAnsi" w:cs="Univers"/>
          <w:color w:val="000000"/>
          <w:sz w:val="24"/>
        </w:rPr>
        <w:t xml:space="preserve"> </w:t>
      </w:r>
      <w:r w:rsidR="003A67BA">
        <w:rPr>
          <w:rFonts w:asciiTheme="minorHAnsi" w:hAnsiTheme="minorHAnsi" w:cs="Univers"/>
          <w:color w:val="000000"/>
          <w:sz w:val="24"/>
        </w:rPr>
        <w:t xml:space="preserve">and </w:t>
      </w:r>
      <w:r w:rsidR="008360B2" w:rsidRPr="008360B2">
        <w:rPr>
          <w:rFonts w:asciiTheme="minorHAnsi" w:hAnsiTheme="minorHAnsi" w:cs="Univers"/>
          <w:color w:val="000000"/>
          <w:sz w:val="24"/>
        </w:rPr>
        <w:t>numerical measures of toxicity.</w:t>
      </w:r>
    </w:p>
    <w:p w:rsidR="00FF2127" w:rsidRDefault="008360B2" w:rsidP="009C0048">
      <w:pPr>
        <w:autoSpaceDE w:val="0"/>
        <w:autoSpaceDN w:val="0"/>
        <w:adjustRightInd w:val="0"/>
        <w:spacing w:before="120"/>
        <w:rPr>
          <w:rFonts w:asciiTheme="minorHAnsi" w:hAnsiTheme="minorHAnsi" w:cs="Univers"/>
          <w:b/>
          <w:color w:val="000000"/>
          <w:sz w:val="24"/>
        </w:rPr>
      </w:pPr>
      <w:r w:rsidRPr="006B09BF">
        <w:rPr>
          <w:rFonts w:asciiTheme="minorHAnsi" w:hAnsiTheme="minorHAnsi" w:cs="Univers"/>
          <w:b/>
          <w:i/>
          <w:color w:val="000000"/>
          <w:sz w:val="24"/>
        </w:rPr>
        <w:t>Section 12</w:t>
      </w:r>
      <w:r w:rsidRPr="008360B2">
        <w:rPr>
          <w:rFonts w:asciiTheme="minorHAnsi" w:hAnsiTheme="minorHAnsi" w:cs="Univers"/>
          <w:b/>
          <w:color w:val="000000"/>
          <w:sz w:val="24"/>
        </w:rPr>
        <w:t>, Ecological information*</w:t>
      </w:r>
    </w:p>
    <w:p w:rsidR="00FF2127" w:rsidRDefault="008360B2" w:rsidP="009C0048">
      <w:pPr>
        <w:autoSpaceDE w:val="0"/>
        <w:autoSpaceDN w:val="0"/>
        <w:adjustRightInd w:val="0"/>
        <w:spacing w:before="120"/>
        <w:rPr>
          <w:rFonts w:asciiTheme="minorHAnsi" w:hAnsiTheme="minorHAnsi" w:cs="Univers"/>
          <w:b/>
          <w:color w:val="000000"/>
          <w:sz w:val="24"/>
        </w:rPr>
      </w:pPr>
      <w:r w:rsidRPr="006B09BF">
        <w:rPr>
          <w:rFonts w:asciiTheme="minorHAnsi" w:hAnsiTheme="minorHAnsi" w:cs="Univers"/>
          <w:b/>
          <w:i/>
          <w:color w:val="000000"/>
          <w:sz w:val="24"/>
        </w:rPr>
        <w:t>Section 13</w:t>
      </w:r>
      <w:r w:rsidRPr="008360B2">
        <w:rPr>
          <w:rFonts w:asciiTheme="minorHAnsi" w:hAnsiTheme="minorHAnsi" w:cs="Univers"/>
          <w:b/>
          <w:color w:val="000000"/>
          <w:sz w:val="24"/>
        </w:rPr>
        <w:t>, Disposal considerations*</w:t>
      </w:r>
    </w:p>
    <w:p w:rsidR="00FF2127" w:rsidRDefault="008360B2" w:rsidP="009C0048">
      <w:pPr>
        <w:autoSpaceDE w:val="0"/>
        <w:autoSpaceDN w:val="0"/>
        <w:adjustRightInd w:val="0"/>
        <w:spacing w:before="120"/>
        <w:rPr>
          <w:rFonts w:asciiTheme="minorHAnsi" w:hAnsiTheme="minorHAnsi" w:cs="Univers"/>
          <w:b/>
          <w:color w:val="000000"/>
          <w:sz w:val="24"/>
        </w:rPr>
      </w:pPr>
      <w:r w:rsidRPr="006B09BF">
        <w:rPr>
          <w:rFonts w:asciiTheme="minorHAnsi" w:hAnsiTheme="minorHAnsi" w:cs="Univers"/>
          <w:b/>
          <w:i/>
          <w:color w:val="000000"/>
          <w:sz w:val="24"/>
        </w:rPr>
        <w:t>Section 14</w:t>
      </w:r>
      <w:r w:rsidRPr="008360B2">
        <w:rPr>
          <w:rFonts w:asciiTheme="minorHAnsi" w:hAnsiTheme="minorHAnsi" w:cs="Univers"/>
          <w:b/>
          <w:color w:val="000000"/>
          <w:sz w:val="24"/>
        </w:rPr>
        <w:t>, Transport information*</w:t>
      </w:r>
    </w:p>
    <w:p w:rsidR="00FF2127" w:rsidRDefault="008360B2" w:rsidP="009C0048">
      <w:pPr>
        <w:autoSpaceDE w:val="0"/>
        <w:autoSpaceDN w:val="0"/>
        <w:adjustRightInd w:val="0"/>
        <w:spacing w:before="120"/>
        <w:rPr>
          <w:rFonts w:asciiTheme="minorHAnsi" w:hAnsiTheme="minorHAnsi" w:cs="Univers"/>
          <w:b/>
          <w:color w:val="000000"/>
          <w:sz w:val="24"/>
        </w:rPr>
      </w:pPr>
      <w:r w:rsidRPr="006B09BF">
        <w:rPr>
          <w:rFonts w:asciiTheme="minorHAnsi" w:hAnsiTheme="minorHAnsi" w:cs="Univers"/>
          <w:b/>
          <w:i/>
          <w:color w:val="000000"/>
          <w:sz w:val="24"/>
        </w:rPr>
        <w:t>Section 15</w:t>
      </w:r>
      <w:r w:rsidRPr="008360B2">
        <w:rPr>
          <w:rFonts w:asciiTheme="minorHAnsi" w:hAnsiTheme="minorHAnsi" w:cs="Univers"/>
          <w:b/>
          <w:color w:val="000000"/>
          <w:sz w:val="24"/>
        </w:rPr>
        <w:t>, Regulatory information*</w:t>
      </w:r>
    </w:p>
    <w:p w:rsidR="00DF6761" w:rsidRDefault="008360B2" w:rsidP="009C0048">
      <w:pPr>
        <w:autoSpaceDE w:val="0"/>
        <w:autoSpaceDN w:val="0"/>
        <w:adjustRightInd w:val="0"/>
        <w:spacing w:before="120"/>
        <w:rPr>
          <w:rFonts w:asciiTheme="minorHAnsi" w:hAnsiTheme="minorHAnsi" w:cs="Univers"/>
          <w:color w:val="000000"/>
          <w:sz w:val="24"/>
        </w:rPr>
      </w:pPr>
      <w:r w:rsidRPr="006B09BF">
        <w:rPr>
          <w:rFonts w:asciiTheme="minorHAnsi" w:hAnsiTheme="minorHAnsi" w:cs="Univers-Bold"/>
          <w:b/>
          <w:bCs/>
          <w:i/>
          <w:color w:val="000000"/>
          <w:sz w:val="24"/>
        </w:rPr>
        <w:t>Section 16</w:t>
      </w:r>
      <w:r w:rsidRPr="008360B2">
        <w:rPr>
          <w:rFonts w:asciiTheme="minorHAnsi" w:hAnsiTheme="minorHAnsi" w:cs="Univers-Bold"/>
          <w:b/>
          <w:bCs/>
          <w:color w:val="000000"/>
          <w:sz w:val="24"/>
        </w:rPr>
        <w:t>, Other information</w:t>
      </w:r>
    </w:p>
    <w:p w:rsidR="00FF2127" w:rsidRDefault="003A67BA" w:rsidP="00FF2127">
      <w:pPr>
        <w:autoSpaceDE w:val="0"/>
        <w:autoSpaceDN w:val="0"/>
        <w:adjustRightInd w:val="0"/>
        <w:rPr>
          <w:rFonts w:asciiTheme="minorHAnsi" w:hAnsiTheme="minorHAnsi" w:cs="Univers"/>
          <w:color w:val="000000"/>
          <w:sz w:val="24"/>
        </w:rPr>
      </w:pPr>
      <w:r>
        <w:rPr>
          <w:rFonts w:asciiTheme="minorHAnsi" w:hAnsiTheme="minorHAnsi" w:cs="Univers"/>
          <w:color w:val="000000"/>
          <w:sz w:val="24"/>
        </w:rPr>
        <w:t>I</w:t>
      </w:r>
      <w:r w:rsidR="008360B2" w:rsidRPr="008360B2">
        <w:rPr>
          <w:rFonts w:asciiTheme="minorHAnsi" w:hAnsiTheme="minorHAnsi" w:cs="Univers"/>
          <w:color w:val="000000"/>
          <w:sz w:val="24"/>
        </w:rPr>
        <w:t>ncludes the date of</w:t>
      </w:r>
      <w:r w:rsidR="00DF6761">
        <w:rPr>
          <w:rFonts w:asciiTheme="minorHAnsi" w:hAnsiTheme="minorHAnsi" w:cs="Univers"/>
          <w:color w:val="000000"/>
          <w:sz w:val="24"/>
        </w:rPr>
        <w:t xml:space="preserve"> </w:t>
      </w:r>
      <w:r w:rsidR="008360B2" w:rsidRPr="008360B2">
        <w:rPr>
          <w:rFonts w:asciiTheme="minorHAnsi" w:hAnsiTheme="minorHAnsi" w:cs="Univers"/>
          <w:color w:val="000000"/>
          <w:sz w:val="24"/>
        </w:rPr>
        <w:t>preparation or last revision.</w:t>
      </w:r>
    </w:p>
    <w:p w:rsidR="006B09BF" w:rsidRDefault="006B09BF" w:rsidP="009C0048">
      <w:pPr>
        <w:autoSpaceDE w:val="0"/>
        <w:autoSpaceDN w:val="0"/>
        <w:adjustRightInd w:val="0"/>
        <w:spacing w:before="240"/>
        <w:rPr>
          <w:rFonts w:asciiTheme="minorHAnsi" w:hAnsiTheme="minorHAnsi" w:cs="Univers-Bold"/>
          <w:bCs/>
          <w:color w:val="000000"/>
          <w:sz w:val="24"/>
        </w:rPr>
        <w:sectPr w:rsidR="006B09BF" w:rsidSect="002C1B39">
          <w:type w:val="continuous"/>
          <w:pgSz w:w="12240" w:h="15840"/>
          <w:pgMar w:top="990" w:right="1440" w:bottom="1440" w:left="1440" w:header="720" w:footer="720" w:gutter="0"/>
          <w:cols w:num="2" w:space="360"/>
          <w:docGrid w:linePitch="360"/>
        </w:sectPr>
      </w:pPr>
    </w:p>
    <w:p w:rsidR="003A67BA" w:rsidRDefault="008360B2" w:rsidP="00792035">
      <w:pPr>
        <w:autoSpaceDE w:val="0"/>
        <w:autoSpaceDN w:val="0"/>
        <w:adjustRightInd w:val="0"/>
        <w:rPr>
          <w:rFonts w:asciiTheme="minorHAnsi" w:hAnsiTheme="minorHAnsi" w:cs="Univers"/>
          <w:color w:val="000000"/>
          <w:sz w:val="24"/>
        </w:rPr>
      </w:pPr>
      <w:r w:rsidRPr="003A67BA">
        <w:rPr>
          <w:rFonts w:asciiTheme="minorHAnsi" w:hAnsiTheme="minorHAnsi" w:cs="Univers-Bold"/>
          <w:bCs/>
          <w:color w:val="000000"/>
          <w:sz w:val="24"/>
        </w:rPr>
        <w:lastRenderedPageBreak/>
        <w:t>Employers must ensure that SDSs are readily accessible</w:t>
      </w:r>
      <w:r w:rsidR="003A67BA" w:rsidRPr="003A67BA">
        <w:rPr>
          <w:rFonts w:asciiTheme="minorHAnsi" w:hAnsiTheme="minorHAnsi" w:cs="Univers-Bold"/>
          <w:bCs/>
          <w:color w:val="000000"/>
          <w:sz w:val="24"/>
        </w:rPr>
        <w:t xml:space="preserve"> </w:t>
      </w:r>
      <w:r w:rsidRPr="003A67BA">
        <w:rPr>
          <w:rFonts w:asciiTheme="minorHAnsi" w:hAnsiTheme="minorHAnsi" w:cs="Univers-Bold"/>
          <w:bCs/>
          <w:color w:val="000000"/>
          <w:sz w:val="24"/>
        </w:rPr>
        <w:t>to employees.</w:t>
      </w:r>
      <w:r w:rsidR="00A915FD">
        <w:rPr>
          <w:rFonts w:asciiTheme="minorHAnsi" w:hAnsiTheme="minorHAnsi" w:cs="Univers"/>
          <w:color w:val="000000"/>
          <w:sz w:val="24"/>
        </w:rPr>
        <w:br/>
      </w:r>
      <w:r w:rsidRPr="008360B2">
        <w:rPr>
          <w:rFonts w:asciiTheme="minorHAnsi" w:hAnsiTheme="minorHAnsi" w:cs="Univers"/>
          <w:color w:val="000000"/>
          <w:sz w:val="24"/>
        </w:rPr>
        <w:t>See Appendix D of 29 CFR 1910.1200 for a detailed</w:t>
      </w:r>
      <w:r w:rsidR="00DF6761">
        <w:rPr>
          <w:rFonts w:asciiTheme="minorHAnsi" w:hAnsiTheme="minorHAnsi" w:cs="Univers"/>
          <w:color w:val="000000"/>
          <w:sz w:val="24"/>
        </w:rPr>
        <w:t xml:space="preserve"> </w:t>
      </w:r>
      <w:r w:rsidRPr="008360B2">
        <w:rPr>
          <w:rFonts w:asciiTheme="minorHAnsi" w:hAnsiTheme="minorHAnsi" w:cs="Univers"/>
          <w:color w:val="000000"/>
          <w:sz w:val="24"/>
        </w:rPr>
        <w:t>description of SDS contents.</w:t>
      </w:r>
      <w:r w:rsidR="00792035">
        <w:rPr>
          <w:rFonts w:asciiTheme="minorHAnsi" w:hAnsiTheme="minorHAnsi" w:cs="Univers"/>
          <w:color w:val="000000"/>
          <w:sz w:val="24"/>
        </w:rPr>
        <w:br/>
      </w:r>
      <w:r w:rsidR="003A67BA" w:rsidRPr="008360B2">
        <w:rPr>
          <w:rFonts w:asciiTheme="minorHAnsi" w:hAnsiTheme="minorHAnsi" w:cs="Univers"/>
          <w:b/>
          <w:color w:val="000000"/>
          <w:sz w:val="24"/>
        </w:rPr>
        <w:t>*Note:</w:t>
      </w:r>
      <w:r w:rsidR="003A67BA" w:rsidRPr="008360B2">
        <w:rPr>
          <w:rFonts w:asciiTheme="minorHAnsi" w:hAnsiTheme="minorHAnsi" w:cs="Univers"/>
          <w:color w:val="000000"/>
          <w:sz w:val="24"/>
        </w:rPr>
        <w:t xml:space="preserve"> Since other </w:t>
      </w:r>
      <w:r w:rsidR="003A67BA">
        <w:rPr>
          <w:rFonts w:asciiTheme="minorHAnsi" w:hAnsiTheme="minorHAnsi" w:cs="Univers"/>
          <w:color w:val="000000"/>
          <w:sz w:val="24"/>
        </w:rPr>
        <w:t>a</w:t>
      </w:r>
      <w:r w:rsidR="003A67BA" w:rsidRPr="008360B2">
        <w:rPr>
          <w:rFonts w:asciiTheme="minorHAnsi" w:hAnsiTheme="minorHAnsi" w:cs="Univers"/>
          <w:color w:val="000000"/>
          <w:sz w:val="24"/>
        </w:rPr>
        <w:t>gencies regulate this information,</w:t>
      </w:r>
      <w:r w:rsidR="003A67BA">
        <w:rPr>
          <w:rFonts w:asciiTheme="minorHAnsi" w:hAnsiTheme="minorHAnsi" w:cs="Univers"/>
          <w:color w:val="000000"/>
          <w:sz w:val="24"/>
        </w:rPr>
        <w:t xml:space="preserve"> </w:t>
      </w:r>
      <w:r w:rsidR="003A67BA" w:rsidRPr="008360B2">
        <w:rPr>
          <w:rFonts w:asciiTheme="minorHAnsi" w:hAnsiTheme="minorHAnsi" w:cs="Univers"/>
          <w:color w:val="000000"/>
          <w:sz w:val="24"/>
        </w:rPr>
        <w:t>OSHA will not be enforcing Sections 12 through 15</w:t>
      </w:r>
      <w:r w:rsidR="003A67BA">
        <w:rPr>
          <w:rFonts w:asciiTheme="minorHAnsi" w:hAnsiTheme="minorHAnsi" w:cs="Univers"/>
          <w:color w:val="000000"/>
          <w:sz w:val="24"/>
        </w:rPr>
        <w:t xml:space="preserve"> of </w:t>
      </w:r>
      <w:r w:rsidR="003A67BA" w:rsidRPr="008360B2">
        <w:rPr>
          <w:rFonts w:asciiTheme="minorHAnsi" w:hAnsiTheme="minorHAnsi" w:cs="Univers"/>
          <w:color w:val="000000"/>
          <w:sz w:val="24"/>
        </w:rPr>
        <w:t>29 CFR 1910.1200(g)(2).</w:t>
      </w:r>
    </w:p>
    <w:p w:rsidR="00D10ECD" w:rsidRDefault="00D90DCE">
      <w:pPr>
        <w:pStyle w:val="Heading1"/>
      </w:pPr>
      <w:r>
        <w:br w:type="page"/>
      </w:r>
      <w:r w:rsidR="00963F53">
        <w:lastRenderedPageBreak/>
        <w:t>Attachment H</w:t>
      </w:r>
    </w:p>
    <w:p w:rsidR="00D10ECD" w:rsidRDefault="00963F53">
      <w:pPr>
        <w:pStyle w:val="Heading1"/>
      </w:pPr>
      <w:r>
        <w:t>OSHA Resources</w:t>
      </w:r>
    </w:p>
    <w:p w:rsidR="00963F53" w:rsidRPr="005919E9" w:rsidRDefault="00963F53" w:rsidP="006E7D32">
      <w:pPr>
        <w:spacing w:before="240"/>
      </w:pPr>
      <w:r w:rsidRPr="005919E9">
        <w:t>The following items can be</w:t>
      </w:r>
      <w:r>
        <w:t xml:space="preserve"> downloaded from the OSHA website at </w:t>
      </w:r>
      <w:hyperlink r:id="rId21" w:history="1">
        <w:r w:rsidR="00D13B59" w:rsidRPr="00F52113">
          <w:rPr>
            <w:rStyle w:val="Hyperlink"/>
          </w:rPr>
          <w:t>https://www.osha.gov/pls/publications/publication.html</w:t>
        </w:r>
      </w:hyperlink>
      <w:r w:rsidR="00D13B59">
        <w:t xml:space="preserve"> </w:t>
      </w:r>
      <w:r>
        <w:t xml:space="preserve"> or</w:t>
      </w:r>
      <w:r w:rsidR="00F07099">
        <w:br/>
      </w:r>
      <w:r w:rsidRPr="005919E9">
        <w:t xml:space="preserve">ordered from OSHA </w:t>
      </w:r>
      <w:r>
        <w:t xml:space="preserve">by calling </w:t>
      </w:r>
      <w:r w:rsidRPr="00270F9A">
        <w:rPr>
          <w:szCs w:val="22"/>
        </w:rPr>
        <w:t>(800) 321</w:t>
      </w:r>
      <w:r>
        <w:t>-</w:t>
      </w:r>
      <w:r w:rsidRPr="005919E9">
        <w:t>6742</w:t>
      </w:r>
      <w:r>
        <w:t>:</w:t>
      </w:r>
    </w:p>
    <w:p w:rsidR="00963F53" w:rsidRDefault="00963F53" w:rsidP="00963F53">
      <w:pPr>
        <w:rPr>
          <w:rStyle w:val="Emphasis"/>
        </w:rPr>
      </w:pPr>
    </w:p>
    <w:p w:rsidR="00963F53" w:rsidRDefault="00963F53" w:rsidP="00963F53">
      <w:pPr>
        <w:rPr>
          <w:rStyle w:val="Emphasis"/>
        </w:rPr>
        <w:sectPr w:rsidR="00963F53" w:rsidSect="00792035">
          <w:type w:val="continuous"/>
          <w:pgSz w:w="12240" w:h="15840"/>
          <w:pgMar w:top="1440" w:right="1440" w:bottom="720" w:left="1440" w:header="720" w:footer="720" w:gutter="0"/>
          <w:cols w:space="720"/>
          <w:docGrid w:linePitch="360"/>
        </w:sectPr>
      </w:pPr>
    </w:p>
    <w:p w:rsidR="00F07099" w:rsidRDefault="00404B47" w:rsidP="00D13B59">
      <w:pPr>
        <w:rPr>
          <w:rStyle w:val="Emphasis"/>
        </w:rPr>
      </w:pPr>
      <w:r w:rsidRPr="00404B47">
        <w:rPr>
          <w:rStyle w:val="Emphasis"/>
        </w:rPr>
        <w:lastRenderedPageBreak/>
        <w:t>Hazard Communication: H</w:t>
      </w:r>
      <w:r w:rsidR="00F07099">
        <w:rPr>
          <w:rStyle w:val="Emphasis"/>
        </w:rPr>
        <w:t>azard Communication Wallet Card</w:t>
      </w:r>
    </w:p>
    <w:p w:rsidR="006C2919" w:rsidRPr="00D13B59" w:rsidRDefault="006C2919" w:rsidP="00D13B59">
      <w:r w:rsidRPr="00D13B59">
        <w:t>OSHA 3658 - 2013</w:t>
      </w:r>
    </w:p>
    <w:p w:rsidR="00D13B59" w:rsidRPr="00B04CB5" w:rsidRDefault="00D13B59" w:rsidP="006E7D32">
      <w:pPr>
        <w:spacing w:before="240"/>
        <w:rPr>
          <w:rStyle w:val="Emphasis"/>
        </w:rPr>
      </w:pPr>
      <w:r>
        <w:rPr>
          <w:rStyle w:val="Emphasis"/>
        </w:rPr>
        <w:t xml:space="preserve">Hazard Communication Standard: </w:t>
      </w:r>
      <w:r w:rsidRPr="00AE2C1D">
        <w:rPr>
          <w:rStyle w:val="Emphasis"/>
        </w:rPr>
        <w:t xml:space="preserve">  December 1st, 2013 Training Requirements</w:t>
      </w:r>
      <w:r w:rsidR="00F07099">
        <w:rPr>
          <w:rStyle w:val="Emphasis"/>
        </w:rPr>
        <w:t xml:space="preserve"> for the</w:t>
      </w:r>
      <w:r w:rsidR="00F07099">
        <w:rPr>
          <w:rStyle w:val="Emphasis"/>
        </w:rPr>
        <w:br/>
      </w:r>
      <w:r w:rsidRPr="00AE2C1D">
        <w:rPr>
          <w:rStyle w:val="Emphasis"/>
        </w:rPr>
        <w:t>Revised Standard</w:t>
      </w:r>
      <w:r>
        <w:rPr>
          <w:rStyle w:val="Emphasis"/>
        </w:rPr>
        <w:t xml:space="preserve"> Fact Sheet</w:t>
      </w:r>
    </w:p>
    <w:p w:rsidR="00D13B59" w:rsidRDefault="00D13B59" w:rsidP="00D13B59">
      <w:r>
        <w:t>OSHA FS-3642</w:t>
      </w:r>
      <w:r w:rsidR="00247F28">
        <w:t xml:space="preserve"> - </w:t>
      </w:r>
      <w:r>
        <w:t>2013</w:t>
      </w:r>
    </w:p>
    <w:p w:rsidR="00D13B59" w:rsidRPr="00B04CB5" w:rsidRDefault="00D13B59" w:rsidP="006E7D32">
      <w:pPr>
        <w:spacing w:before="240"/>
        <w:rPr>
          <w:rStyle w:val="Emphasis"/>
        </w:rPr>
      </w:pPr>
      <w:r w:rsidRPr="00AE2C1D">
        <w:rPr>
          <w:rStyle w:val="Emphasis"/>
        </w:rPr>
        <w:t>Hazard Communication Standard:  Labels and Pictograms</w:t>
      </w:r>
      <w:r>
        <w:rPr>
          <w:rStyle w:val="Emphasis"/>
        </w:rPr>
        <w:t>- Brief</w:t>
      </w:r>
    </w:p>
    <w:p w:rsidR="00D13B59" w:rsidRDefault="00D13B59" w:rsidP="006E7D32">
      <w:pPr>
        <w:spacing w:before="240"/>
      </w:pPr>
      <w:r>
        <w:t>OSHA BR-3636 - 2013</w:t>
      </w:r>
    </w:p>
    <w:p w:rsidR="00F07099" w:rsidRDefault="00404B47" w:rsidP="006E7D32">
      <w:pPr>
        <w:spacing w:before="240"/>
        <w:rPr>
          <w:rStyle w:val="Emphasis"/>
        </w:rPr>
      </w:pPr>
      <w:r w:rsidRPr="00404B47">
        <w:rPr>
          <w:rStyle w:val="Emphasis"/>
        </w:rPr>
        <w:t>Hazard Communication Safety Data Sheets</w:t>
      </w:r>
    </w:p>
    <w:p w:rsidR="00F07099" w:rsidRDefault="00963F53" w:rsidP="006E7D32">
      <w:r w:rsidRPr="005919E9">
        <w:t xml:space="preserve">OSHA </w:t>
      </w:r>
      <w:r>
        <w:t>3493</w:t>
      </w:r>
      <w:r w:rsidR="00247F28">
        <w:t xml:space="preserve"> </w:t>
      </w:r>
      <w:r w:rsidR="00F07099">
        <w:t>–</w:t>
      </w:r>
      <w:r w:rsidR="00247F28">
        <w:t xml:space="preserve"> </w:t>
      </w:r>
      <w:r w:rsidR="006C2919">
        <w:t>201</w:t>
      </w:r>
      <w:r>
        <w:t>2</w:t>
      </w:r>
    </w:p>
    <w:p w:rsidR="006C2919" w:rsidRDefault="006C2919" w:rsidP="00F07099">
      <w:pPr>
        <w:spacing w:before="240"/>
        <w:rPr>
          <w:rStyle w:val="Emphasis"/>
        </w:rPr>
      </w:pPr>
      <w:r>
        <w:rPr>
          <w:rStyle w:val="Emphasis"/>
        </w:rPr>
        <w:t>Hazard Communication Standard Pictograms</w:t>
      </w:r>
    </w:p>
    <w:p w:rsidR="006C2919" w:rsidRDefault="006C2919" w:rsidP="006E7D32">
      <w:r w:rsidRPr="005919E9">
        <w:t xml:space="preserve">OSHA </w:t>
      </w:r>
      <w:r>
        <w:t>3491</w:t>
      </w:r>
      <w:r w:rsidR="00247F28">
        <w:t xml:space="preserve"> </w:t>
      </w:r>
      <w:r>
        <w:t>-</w:t>
      </w:r>
      <w:r w:rsidR="00247F28">
        <w:t xml:space="preserve"> </w:t>
      </w:r>
      <w:r>
        <w:t>2012</w:t>
      </w:r>
    </w:p>
    <w:p w:rsidR="00F07099" w:rsidRDefault="00404B47" w:rsidP="00F07099">
      <w:pPr>
        <w:spacing w:before="240"/>
        <w:rPr>
          <w:rStyle w:val="Emphasis"/>
        </w:rPr>
      </w:pPr>
      <w:r w:rsidRPr="00404B47">
        <w:rPr>
          <w:rStyle w:val="Emphasis"/>
        </w:rPr>
        <w:t>Hazard Communication Stand</w:t>
      </w:r>
      <w:r w:rsidR="00F07099">
        <w:rPr>
          <w:rStyle w:val="Emphasis"/>
        </w:rPr>
        <w:t>ard: Safety Data Sheets – Brief</w:t>
      </w:r>
    </w:p>
    <w:p w:rsidR="00D13B59" w:rsidRDefault="006C2919" w:rsidP="00F07099">
      <w:r w:rsidRPr="00D13B59">
        <w:t>OSHA BR-3514 - 2013</w:t>
      </w:r>
    </w:p>
    <w:p w:rsidR="00F07099" w:rsidRDefault="00404B47" w:rsidP="006E7D32">
      <w:pPr>
        <w:spacing w:before="240"/>
        <w:rPr>
          <w:rStyle w:val="Emphasis"/>
        </w:rPr>
      </w:pPr>
      <w:r w:rsidRPr="00404B47">
        <w:rPr>
          <w:rStyle w:val="Emphasis"/>
        </w:rPr>
        <w:t>Hazard Communication: Steps to an Effecti</w:t>
      </w:r>
      <w:r w:rsidR="00F07099">
        <w:rPr>
          <w:rStyle w:val="Emphasis"/>
        </w:rPr>
        <w:t>ve Hazard Communication Program</w:t>
      </w:r>
      <w:r w:rsidR="00F07099">
        <w:rPr>
          <w:rStyle w:val="Emphasis"/>
        </w:rPr>
        <w:br/>
      </w:r>
      <w:r w:rsidRPr="00404B47">
        <w:rPr>
          <w:rStyle w:val="Emphasis"/>
        </w:rPr>
        <w:t xml:space="preserve">for Employers That Use Hazardous Chemicals Fact Sheet </w:t>
      </w:r>
    </w:p>
    <w:p w:rsidR="006C2919" w:rsidRPr="00D13B59" w:rsidRDefault="006C2919" w:rsidP="006E7D32">
      <w:r w:rsidRPr="00D13B59">
        <w:t>OSHA FS-3696 – 2014</w:t>
      </w:r>
    </w:p>
    <w:p w:rsidR="00B04CB5" w:rsidRDefault="00B04CB5" w:rsidP="006E7D32">
      <w:pPr>
        <w:spacing w:before="600"/>
      </w:pPr>
      <w:r>
        <w:br w:type="page"/>
      </w:r>
    </w:p>
    <w:p w:rsidR="00D10ECD" w:rsidRDefault="00B04CB5">
      <w:pPr>
        <w:pStyle w:val="Heading1"/>
      </w:pPr>
      <w:r>
        <w:lastRenderedPageBreak/>
        <w:t>Attachment I</w:t>
      </w:r>
    </w:p>
    <w:p w:rsidR="00D10ECD" w:rsidRDefault="00B04CB5" w:rsidP="006E7D32">
      <w:pPr>
        <w:pStyle w:val="Heading1"/>
        <w:spacing w:after="480"/>
      </w:pPr>
      <w:r>
        <w:t>DWC Resources</w:t>
      </w:r>
    </w:p>
    <w:p w:rsidR="00B04CB5" w:rsidRDefault="00B04CB5" w:rsidP="00B04CB5">
      <w:r w:rsidRPr="006B2CD5">
        <w:t xml:space="preserve">The DWC features a free occupational safety and health DVD loan library. Call 512-804-4620 for more information or visit the DWC website at </w:t>
      </w:r>
      <w:hyperlink r:id="rId22" w:tooltip="link to free safety dvd checkout" w:history="1">
        <w:r w:rsidRPr="006B2CD5">
          <w:rPr>
            <w:rStyle w:val="Hyperlink"/>
          </w:rPr>
          <w:t>http://www.tdi.texas.gov/wc/safety/videoresources/avcatalog.html</w:t>
        </w:r>
      </w:hyperlink>
      <w:r w:rsidRPr="006B2CD5">
        <w:t xml:space="preserve">. Some of the DVDs on </w:t>
      </w:r>
      <w:r w:rsidR="000F4905">
        <w:t>hazard communication</w:t>
      </w:r>
      <w:r w:rsidRPr="006B2CD5">
        <w:t xml:space="preserve"> include:</w:t>
      </w:r>
    </w:p>
    <w:p w:rsidR="00F07099" w:rsidRDefault="00B04CB5" w:rsidP="006E7D32">
      <w:pPr>
        <w:spacing w:before="240"/>
        <w:rPr>
          <w:rFonts w:eastAsiaTheme="minorHAnsi" w:cstheme="minorBidi"/>
          <w:szCs w:val="22"/>
        </w:rPr>
      </w:pPr>
      <w:r>
        <w:rPr>
          <w:rStyle w:val="Emphasis"/>
          <w:rFonts w:eastAsiaTheme="minorHAnsi" w:cstheme="minorBidi"/>
          <w:szCs w:val="22"/>
        </w:rPr>
        <w:t>Global Harmonization:  Worldwide Hazard Communication</w:t>
      </w:r>
      <w:r>
        <w:rPr>
          <w:rStyle w:val="Emphasis"/>
        </w:rPr>
        <w:t xml:space="preserve">, </w:t>
      </w:r>
      <w:r w:rsidRPr="00270F9A">
        <w:rPr>
          <w:rFonts w:eastAsiaTheme="minorHAnsi" w:cstheme="minorBidi"/>
          <w:szCs w:val="22"/>
        </w:rPr>
        <w:t>DVD</w:t>
      </w:r>
      <w:r>
        <w:rPr>
          <w:rFonts w:eastAsiaTheme="minorHAnsi" w:cstheme="minorBidi"/>
          <w:szCs w:val="22"/>
        </w:rPr>
        <w:t>1966ES</w:t>
      </w:r>
    </w:p>
    <w:p w:rsidR="00B04CB5" w:rsidRPr="00F10141" w:rsidRDefault="00404B47" w:rsidP="006E7D32">
      <w:pPr>
        <w:rPr>
          <w:rFonts w:eastAsiaTheme="minorHAnsi"/>
        </w:rPr>
      </w:pPr>
      <w:r w:rsidRPr="00404B47">
        <w:t xml:space="preserve">Explains what the Globally Harmonized System for the Classification and Labeling of Chemical (GHS) is and why it was created. Discusses basic information about the GHS, including the four parts and ten annexes of the system. Shows how GHS differs from the Hazard Communication Standard (HCS). Reviews labeling requirements, the GHS label elements and the 16 different sections of the Safety Data Sheets. </w:t>
      </w:r>
      <w:r w:rsidR="00F10141">
        <w:t>Includes quiz; 15 min</w:t>
      </w:r>
      <w:r w:rsidRPr="00404B47">
        <w:t>.</w:t>
      </w:r>
    </w:p>
    <w:p w:rsidR="00F07099" w:rsidRDefault="00B04CB5" w:rsidP="006E7D32">
      <w:pPr>
        <w:spacing w:before="240"/>
      </w:pPr>
      <w:r>
        <w:rPr>
          <w:rStyle w:val="Emphasis"/>
          <w:rFonts w:eastAsiaTheme="minorHAnsi" w:cstheme="minorBidi"/>
          <w:szCs w:val="22"/>
        </w:rPr>
        <w:t>HazCom:  In Sync with GHS</w:t>
      </w:r>
      <w:r>
        <w:rPr>
          <w:rStyle w:val="Emphasis"/>
        </w:rPr>
        <w:t>,</w:t>
      </w:r>
      <w:r w:rsidRPr="008B5FA0">
        <w:t xml:space="preserve"> </w:t>
      </w:r>
      <w:r w:rsidRPr="005919E9">
        <w:t>DVD</w:t>
      </w:r>
      <w:r>
        <w:t>2883</w:t>
      </w:r>
    </w:p>
    <w:p w:rsidR="00B04CB5" w:rsidRDefault="00404B47" w:rsidP="006E7D32">
      <w:r w:rsidRPr="00404B47">
        <w:t>Helps employees understand the new standardized procedure (Globally Harmonized Standard) for communicating chemical hazards. Covers classes of hazards and health risks associated with each class. Discusses labels on shipping containers, workplace labeling, safety data sheets, the written hazard communication plan and the responsibility of the employer. Includes handbook/quiz; 16 min.</w:t>
      </w:r>
    </w:p>
    <w:p w:rsidR="00D10ECD" w:rsidRDefault="00404B47" w:rsidP="006E7D32">
      <w:pPr>
        <w:spacing w:before="240"/>
      </w:pPr>
      <w:r w:rsidRPr="00404B47">
        <w:rPr>
          <w:rStyle w:val="Emphasis"/>
        </w:rPr>
        <w:t>Hazardous Chemicals: GHS Classification &amp; Communication</w:t>
      </w:r>
      <w:r w:rsidR="00F10141">
        <w:t>,</w:t>
      </w:r>
      <w:r w:rsidR="00F10141" w:rsidRPr="00F10141">
        <w:t xml:space="preserve"> DVD2902</w:t>
      </w:r>
    </w:p>
    <w:p w:rsidR="00F10141" w:rsidRPr="00F10141" w:rsidRDefault="00F10141" w:rsidP="00963F53">
      <w:r w:rsidRPr="00F10141">
        <w:t>Introduces the Globally Harmonized System for the Classification and Labeling of Chemicals.</w:t>
      </w:r>
      <w:r>
        <w:t xml:space="preserve">  </w:t>
      </w:r>
      <w:r w:rsidRPr="00F10141">
        <w:t>Focuses on the GHS System itself rather than specific U.S. adoption calendar or issues. Provides a</w:t>
      </w:r>
      <w:r>
        <w:t xml:space="preserve"> </w:t>
      </w:r>
      <w:r w:rsidRPr="00F10141">
        <w:t>detailed, in-depth review of hazard classification, hazard communication, GHS pictograms, label</w:t>
      </w:r>
      <w:r>
        <w:t xml:space="preserve"> </w:t>
      </w:r>
      <w:r w:rsidRPr="00F10141">
        <w:t>components, and Safety Data Sheets.</w:t>
      </w:r>
      <w:r>
        <w:t xml:space="preserve">  22 min.</w:t>
      </w:r>
    </w:p>
    <w:sectPr w:rsidR="00F10141" w:rsidRPr="00F10141" w:rsidSect="009D445A">
      <w:footerReference w:type="even" r:id="rId23"/>
      <w:footerReference w:type="default" r:id="rId24"/>
      <w:type w:val="continuous"/>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F4" w:rsidRDefault="001C27F4">
      <w:r>
        <w:separator/>
      </w:r>
    </w:p>
  </w:endnote>
  <w:endnote w:type="continuationSeparator" w:id="0">
    <w:p w:rsidR="001C27F4" w:rsidRDefault="001C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Univers-Black">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76" w:rsidRDefault="001C2676">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1C2676" w:rsidRDefault="001C26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76" w:rsidRDefault="001C2676">
    <w:pPr>
      <w:pStyle w:val="Footer"/>
      <w:framePr w:wrap="around" w:vAnchor="text" w:hAnchor="margin" w:xAlign="center" w:y="1"/>
      <w:jc w:val="right"/>
      <w:rPr>
        <w:rStyle w:val="PageNumber"/>
      </w:rPr>
    </w:pPr>
  </w:p>
  <w:p w:rsidR="001C2676" w:rsidRDefault="001C2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F4" w:rsidRDefault="001C27F4">
      <w:r>
        <w:separator/>
      </w:r>
    </w:p>
  </w:footnote>
  <w:footnote w:type="continuationSeparator" w:id="0">
    <w:p w:rsidR="001C27F4" w:rsidRDefault="001C2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0E62F34"/>
    <w:lvl w:ilvl="0">
      <w:start w:val="1"/>
      <w:numFmt w:val="lowerLetter"/>
      <w:pStyle w:val="ListNumber5"/>
      <w:lvlText w:val="%1."/>
      <w:lvlJc w:val="left"/>
      <w:pPr>
        <w:ind w:left="1800" w:hanging="360"/>
      </w:pPr>
    </w:lvl>
  </w:abstractNum>
  <w:abstractNum w:abstractNumId="1">
    <w:nsid w:val="FFFFFF7D"/>
    <w:multiLevelType w:val="singleLevel"/>
    <w:tmpl w:val="705E52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F00F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31E6A88"/>
    <w:lvl w:ilvl="0">
      <w:start w:val="1"/>
      <w:numFmt w:val="upperLetter"/>
      <w:pStyle w:val="ListNumber2"/>
      <w:lvlText w:val="%1."/>
      <w:lvlJc w:val="left"/>
      <w:pPr>
        <w:ind w:left="720" w:hanging="360"/>
      </w:pPr>
      <w:rPr>
        <w:rFonts w:hint="default"/>
      </w:rPr>
    </w:lvl>
  </w:abstractNum>
  <w:abstractNum w:abstractNumId="4">
    <w:nsid w:val="FFFFFF80"/>
    <w:multiLevelType w:val="singleLevel"/>
    <w:tmpl w:val="9FA4C1B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68A6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multilevel"/>
    <w:tmpl w:val="5E6AA124"/>
    <w:lvl w:ilvl="0">
      <w:start w:val="1"/>
      <w:numFmt w:val="decimal"/>
      <w:lvlText w:val="%1."/>
      <w:lvlJc w:val="left"/>
      <w:pPr>
        <w:ind w:left="144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7">
    <w:nsid w:val="FFFFFF83"/>
    <w:multiLevelType w:val="singleLevel"/>
    <w:tmpl w:val="ABFA143A"/>
    <w:lvl w:ilvl="0">
      <w:start w:val="1"/>
      <w:numFmt w:val="decimal"/>
      <w:pStyle w:val="ListBullet2"/>
      <w:lvlText w:val="%1."/>
      <w:lvlJc w:val="left"/>
      <w:pPr>
        <w:ind w:left="720" w:hanging="360"/>
      </w:pPr>
      <w:rPr>
        <w:rFonts w:hint="default"/>
      </w:rPr>
    </w:lvl>
  </w:abstractNum>
  <w:abstractNum w:abstractNumId="8">
    <w:nsid w:val="FFFFFF88"/>
    <w:multiLevelType w:val="singleLevel"/>
    <w:tmpl w:val="03B82B52"/>
    <w:lvl w:ilvl="0">
      <w:start w:val="1"/>
      <w:numFmt w:val="upperRoman"/>
      <w:pStyle w:val="ListNumber"/>
      <w:lvlText w:val="%1."/>
      <w:lvlJc w:val="right"/>
      <w:pPr>
        <w:ind w:left="360" w:hanging="360"/>
      </w:pPr>
    </w:lvl>
  </w:abstractNum>
  <w:abstractNum w:abstractNumId="9">
    <w:nsid w:val="FFFFFF89"/>
    <w:multiLevelType w:val="singleLevel"/>
    <w:tmpl w:val="F8B6EC06"/>
    <w:lvl w:ilvl="0">
      <w:start w:val="1"/>
      <w:numFmt w:val="decimal"/>
      <w:pStyle w:val="ListBullet"/>
      <w:lvlText w:val="%1."/>
      <w:lvlJc w:val="left"/>
      <w:pPr>
        <w:ind w:left="360" w:hanging="360"/>
      </w:pPr>
      <w:rPr>
        <w:rFonts w:hint="default"/>
      </w:rPr>
    </w:lvl>
  </w:abstractNum>
  <w:abstractNum w:abstractNumId="10">
    <w:nsid w:val="0AA62BD8"/>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1">
    <w:nsid w:val="0F5D1A8E"/>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2">
    <w:nsid w:val="0FF14100"/>
    <w:multiLevelType w:val="hybridMultilevel"/>
    <w:tmpl w:val="AC98B2D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11D5418F"/>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4">
    <w:nsid w:val="131F44F3"/>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5">
    <w:nsid w:val="1BC05AF3"/>
    <w:multiLevelType w:val="hybridMultilevel"/>
    <w:tmpl w:val="E10648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131F37"/>
    <w:multiLevelType w:val="hybridMultilevel"/>
    <w:tmpl w:val="4E2C562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1706EAE"/>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8">
    <w:nsid w:val="24034D3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800494A"/>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0">
    <w:nsid w:val="2E1A5185"/>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1">
    <w:nsid w:val="31C64147"/>
    <w:multiLevelType w:val="hybridMultilevel"/>
    <w:tmpl w:val="1452E1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62608AC"/>
    <w:multiLevelType w:val="hybridMultilevel"/>
    <w:tmpl w:val="A8CE7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D931D8"/>
    <w:multiLevelType w:val="hybridMultilevel"/>
    <w:tmpl w:val="665A20EC"/>
    <w:lvl w:ilvl="0" w:tplc="7B500742">
      <w:start w:val="1"/>
      <w:numFmt w:val="decimal"/>
      <w:lvlText w:val="%1."/>
      <w:lvlJc w:val="left"/>
      <w:pPr>
        <w:ind w:left="540"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38E724BB"/>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5">
    <w:nsid w:val="42E51483"/>
    <w:multiLevelType w:val="hybridMultilevel"/>
    <w:tmpl w:val="449EA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7D74E9"/>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7">
    <w:nsid w:val="48FE6B14"/>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8">
    <w:nsid w:val="4CDB3542"/>
    <w:multiLevelType w:val="multilevel"/>
    <w:tmpl w:val="5F0A874A"/>
    <w:lvl w:ilvl="0">
      <w:start w:val="8"/>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4E06761A"/>
    <w:multiLevelType w:val="hybridMultilevel"/>
    <w:tmpl w:val="47EEE45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09452C"/>
    <w:multiLevelType w:val="multilevel"/>
    <w:tmpl w:val="A978CD7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72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51B55532"/>
    <w:multiLevelType w:val="multilevel"/>
    <w:tmpl w:val="5F0A874A"/>
    <w:lvl w:ilvl="0">
      <w:start w:val="8"/>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59C75E9A"/>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33">
    <w:nsid w:val="5C0C0A13"/>
    <w:multiLevelType w:val="hybridMultilevel"/>
    <w:tmpl w:val="488A6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1B5537"/>
    <w:multiLevelType w:val="multilevel"/>
    <w:tmpl w:val="A978CD7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03C38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111251A"/>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37">
    <w:nsid w:val="6DE369F3"/>
    <w:multiLevelType w:val="multilevel"/>
    <w:tmpl w:val="97DC65B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38">
    <w:nsid w:val="70E96AEA"/>
    <w:multiLevelType w:val="hybridMultilevel"/>
    <w:tmpl w:val="D04463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4F4642"/>
    <w:multiLevelType w:val="hybridMultilevel"/>
    <w:tmpl w:val="376ED3D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4"/>
  </w:num>
  <w:num w:numId="2">
    <w:abstractNumId w:val="10"/>
  </w:num>
  <w:num w:numId="3">
    <w:abstractNumId w:val="19"/>
  </w:num>
  <w:num w:numId="4">
    <w:abstractNumId w:val="17"/>
  </w:num>
  <w:num w:numId="5">
    <w:abstractNumId w:val="32"/>
  </w:num>
  <w:num w:numId="6">
    <w:abstractNumId w:val="11"/>
  </w:num>
  <w:num w:numId="7">
    <w:abstractNumId w:val="13"/>
  </w:num>
  <w:num w:numId="8">
    <w:abstractNumId w:val="31"/>
  </w:num>
  <w:num w:numId="9">
    <w:abstractNumId w:val="30"/>
  </w:num>
  <w:num w:numId="10">
    <w:abstractNumId w:val="26"/>
  </w:num>
  <w:num w:numId="11">
    <w:abstractNumId w:val="27"/>
  </w:num>
  <w:num w:numId="12">
    <w:abstractNumId w:val="24"/>
  </w:num>
  <w:num w:numId="13">
    <w:abstractNumId w:val="14"/>
  </w:num>
  <w:num w:numId="14">
    <w:abstractNumId w:val="37"/>
  </w:num>
  <w:num w:numId="15">
    <w:abstractNumId w:val="36"/>
  </w:num>
  <w:num w:numId="16">
    <w:abstractNumId w:val="28"/>
  </w:num>
  <w:num w:numId="17">
    <w:abstractNumId w:val="16"/>
  </w:num>
  <w:num w:numId="18">
    <w:abstractNumId w:val="20"/>
  </w:num>
  <w:num w:numId="19">
    <w:abstractNumId w:val="18"/>
  </w:num>
  <w:num w:numId="20">
    <w:abstractNumId w:val="35"/>
  </w:num>
  <w:num w:numId="21">
    <w:abstractNumId w:val="12"/>
  </w:num>
  <w:num w:numId="22">
    <w:abstractNumId w:val="3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num>
  <w:num w:numId="34">
    <w:abstractNumId w:val="33"/>
  </w:num>
  <w:num w:numId="35">
    <w:abstractNumId w:val="15"/>
  </w:num>
  <w:num w:numId="36">
    <w:abstractNumId w:val="22"/>
  </w:num>
  <w:num w:numId="37">
    <w:abstractNumId w:val="23"/>
  </w:num>
  <w:num w:numId="38">
    <w:abstractNumId w:val="29"/>
  </w:num>
  <w:num w:numId="39">
    <w:abstractNumId w:val="21"/>
  </w:num>
  <w:num w:numId="40">
    <w:abstractNumId w:val="38"/>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94B40"/>
    <w:rsid w:val="00022340"/>
    <w:rsid w:val="00023B2C"/>
    <w:rsid w:val="000350E1"/>
    <w:rsid w:val="00037F4E"/>
    <w:rsid w:val="000415FE"/>
    <w:rsid w:val="00044BEF"/>
    <w:rsid w:val="00072577"/>
    <w:rsid w:val="000838FE"/>
    <w:rsid w:val="00083BC0"/>
    <w:rsid w:val="000849C3"/>
    <w:rsid w:val="000936BE"/>
    <w:rsid w:val="00094C03"/>
    <w:rsid w:val="000A69C3"/>
    <w:rsid w:val="000B2952"/>
    <w:rsid w:val="000B58D8"/>
    <w:rsid w:val="000B629F"/>
    <w:rsid w:val="000B7769"/>
    <w:rsid w:val="000C1F5B"/>
    <w:rsid w:val="000D40A3"/>
    <w:rsid w:val="000D648A"/>
    <w:rsid w:val="000E175F"/>
    <w:rsid w:val="000E4017"/>
    <w:rsid w:val="000F3B60"/>
    <w:rsid w:val="000F4905"/>
    <w:rsid w:val="000F4B7D"/>
    <w:rsid w:val="001056CE"/>
    <w:rsid w:val="00113F05"/>
    <w:rsid w:val="0011463C"/>
    <w:rsid w:val="00120032"/>
    <w:rsid w:val="00131213"/>
    <w:rsid w:val="0015048D"/>
    <w:rsid w:val="00157ABA"/>
    <w:rsid w:val="00161468"/>
    <w:rsid w:val="00170004"/>
    <w:rsid w:val="00176582"/>
    <w:rsid w:val="0017695F"/>
    <w:rsid w:val="00177DE1"/>
    <w:rsid w:val="00186DF1"/>
    <w:rsid w:val="001958EB"/>
    <w:rsid w:val="001A5607"/>
    <w:rsid w:val="001B1D1F"/>
    <w:rsid w:val="001C2676"/>
    <w:rsid w:val="001C27F4"/>
    <w:rsid w:val="001F1BC0"/>
    <w:rsid w:val="00207447"/>
    <w:rsid w:val="0021220D"/>
    <w:rsid w:val="00224324"/>
    <w:rsid w:val="002278F7"/>
    <w:rsid w:val="00247F28"/>
    <w:rsid w:val="002540F8"/>
    <w:rsid w:val="0026018A"/>
    <w:rsid w:val="0027184B"/>
    <w:rsid w:val="002741CD"/>
    <w:rsid w:val="0029687F"/>
    <w:rsid w:val="002A2D15"/>
    <w:rsid w:val="002A3CA0"/>
    <w:rsid w:val="002B49A7"/>
    <w:rsid w:val="002B7F0B"/>
    <w:rsid w:val="002C0E56"/>
    <w:rsid w:val="002C1B39"/>
    <w:rsid w:val="002C3568"/>
    <w:rsid w:val="002C406D"/>
    <w:rsid w:val="002E63C8"/>
    <w:rsid w:val="002E7D44"/>
    <w:rsid w:val="002F4D94"/>
    <w:rsid w:val="002F531B"/>
    <w:rsid w:val="002F7190"/>
    <w:rsid w:val="003008D9"/>
    <w:rsid w:val="00305789"/>
    <w:rsid w:val="00332E7D"/>
    <w:rsid w:val="00364ED8"/>
    <w:rsid w:val="0036718E"/>
    <w:rsid w:val="003837D8"/>
    <w:rsid w:val="00383BEE"/>
    <w:rsid w:val="00390A3F"/>
    <w:rsid w:val="003A11D5"/>
    <w:rsid w:val="003A35B1"/>
    <w:rsid w:val="003A4C09"/>
    <w:rsid w:val="003A67BA"/>
    <w:rsid w:val="003D7F5E"/>
    <w:rsid w:val="003E5E2D"/>
    <w:rsid w:val="00404B47"/>
    <w:rsid w:val="00415AE9"/>
    <w:rsid w:val="00422780"/>
    <w:rsid w:val="00424A00"/>
    <w:rsid w:val="00434732"/>
    <w:rsid w:val="004436E0"/>
    <w:rsid w:val="00450D66"/>
    <w:rsid w:val="004536EB"/>
    <w:rsid w:val="00461357"/>
    <w:rsid w:val="00461FD5"/>
    <w:rsid w:val="00471DD9"/>
    <w:rsid w:val="0047411C"/>
    <w:rsid w:val="00493034"/>
    <w:rsid w:val="00494D0B"/>
    <w:rsid w:val="0049765D"/>
    <w:rsid w:val="004D2353"/>
    <w:rsid w:val="004E0F62"/>
    <w:rsid w:val="005179FE"/>
    <w:rsid w:val="00543985"/>
    <w:rsid w:val="0058799D"/>
    <w:rsid w:val="005D1D9A"/>
    <w:rsid w:val="005D59AD"/>
    <w:rsid w:val="005E36B1"/>
    <w:rsid w:val="005E46D7"/>
    <w:rsid w:val="00615AA1"/>
    <w:rsid w:val="00643722"/>
    <w:rsid w:val="00655449"/>
    <w:rsid w:val="00664E38"/>
    <w:rsid w:val="00675282"/>
    <w:rsid w:val="0069210E"/>
    <w:rsid w:val="00693EF9"/>
    <w:rsid w:val="00694B40"/>
    <w:rsid w:val="006B09BF"/>
    <w:rsid w:val="006C1C57"/>
    <w:rsid w:val="006C2919"/>
    <w:rsid w:val="006C3972"/>
    <w:rsid w:val="006E7D32"/>
    <w:rsid w:val="006F0BD5"/>
    <w:rsid w:val="006F2D86"/>
    <w:rsid w:val="006F6856"/>
    <w:rsid w:val="00705F5A"/>
    <w:rsid w:val="00715DED"/>
    <w:rsid w:val="007332A1"/>
    <w:rsid w:val="00746018"/>
    <w:rsid w:val="00751447"/>
    <w:rsid w:val="0077624D"/>
    <w:rsid w:val="0078452E"/>
    <w:rsid w:val="00792035"/>
    <w:rsid w:val="007E312E"/>
    <w:rsid w:val="007F2614"/>
    <w:rsid w:val="00801459"/>
    <w:rsid w:val="008030C6"/>
    <w:rsid w:val="00805FCA"/>
    <w:rsid w:val="0080708A"/>
    <w:rsid w:val="00815376"/>
    <w:rsid w:val="008308D9"/>
    <w:rsid w:val="008360B2"/>
    <w:rsid w:val="00852CBB"/>
    <w:rsid w:val="008635B1"/>
    <w:rsid w:val="008647C7"/>
    <w:rsid w:val="00867ED4"/>
    <w:rsid w:val="00871A13"/>
    <w:rsid w:val="0087600C"/>
    <w:rsid w:val="0088034D"/>
    <w:rsid w:val="00891252"/>
    <w:rsid w:val="008A3C48"/>
    <w:rsid w:val="008A4868"/>
    <w:rsid w:val="008D3E9E"/>
    <w:rsid w:val="008D7602"/>
    <w:rsid w:val="008F468E"/>
    <w:rsid w:val="008F7737"/>
    <w:rsid w:val="00924FAE"/>
    <w:rsid w:val="009303DA"/>
    <w:rsid w:val="0095007A"/>
    <w:rsid w:val="00955D67"/>
    <w:rsid w:val="00963F53"/>
    <w:rsid w:val="009858F6"/>
    <w:rsid w:val="00991AB8"/>
    <w:rsid w:val="009A5FD4"/>
    <w:rsid w:val="009B2DA4"/>
    <w:rsid w:val="009B3F3E"/>
    <w:rsid w:val="009B4041"/>
    <w:rsid w:val="009C0048"/>
    <w:rsid w:val="009D445A"/>
    <w:rsid w:val="009E06FC"/>
    <w:rsid w:val="009F562E"/>
    <w:rsid w:val="00A077A8"/>
    <w:rsid w:val="00A14FD7"/>
    <w:rsid w:val="00A26168"/>
    <w:rsid w:val="00A30130"/>
    <w:rsid w:val="00A4048C"/>
    <w:rsid w:val="00A539DB"/>
    <w:rsid w:val="00A706DE"/>
    <w:rsid w:val="00A75E5B"/>
    <w:rsid w:val="00A83EAA"/>
    <w:rsid w:val="00A915FD"/>
    <w:rsid w:val="00A9680D"/>
    <w:rsid w:val="00AA0185"/>
    <w:rsid w:val="00AA5AFC"/>
    <w:rsid w:val="00AD1C44"/>
    <w:rsid w:val="00AE000D"/>
    <w:rsid w:val="00AE2C1D"/>
    <w:rsid w:val="00AE6A4D"/>
    <w:rsid w:val="00AE6D0D"/>
    <w:rsid w:val="00AF2A09"/>
    <w:rsid w:val="00AF6DB8"/>
    <w:rsid w:val="00B007B4"/>
    <w:rsid w:val="00B01857"/>
    <w:rsid w:val="00B04CB5"/>
    <w:rsid w:val="00B2079D"/>
    <w:rsid w:val="00B34CCB"/>
    <w:rsid w:val="00B45C96"/>
    <w:rsid w:val="00B56179"/>
    <w:rsid w:val="00B56F29"/>
    <w:rsid w:val="00B6022F"/>
    <w:rsid w:val="00B65EF1"/>
    <w:rsid w:val="00B70E04"/>
    <w:rsid w:val="00B74845"/>
    <w:rsid w:val="00B767BB"/>
    <w:rsid w:val="00B83E7D"/>
    <w:rsid w:val="00B84880"/>
    <w:rsid w:val="00B90399"/>
    <w:rsid w:val="00BA07B3"/>
    <w:rsid w:val="00BB5BE3"/>
    <w:rsid w:val="00BC1881"/>
    <w:rsid w:val="00BF188C"/>
    <w:rsid w:val="00BF64A0"/>
    <w:rsid w:val="00C055E8"/>
    <w:rsid w:val="00C1259B"/>
    <w:rsid w:val="00C12E60"/>
    <w:rsid w:val="00C163CD"/>
    <w:rsid w:val="00C21B75"/>
    <w:rsid w:val="00C23AA4"/>
    <w:rsid w:val="00C3679C"/>
    <w:rsid w:val="00C37675"/>
    <w:rsid w:val="00C70787"/>
    <w:rsid w:val="00C72465"/>
    <w:rsid w:val="00C823CE"/>
    <w:rsid w:val="00C848CD"/>
    <w:rsid w:val="00C86A4F"/>
    <w:rsid w:val="00C97E0A"/>
    <w:rsid w:val="00CA11B0"/>
    <w:rsid w:val="00CA12C2"/>
    <w:rsid w:val="00CA18DE"/>
    <w:rsid w:val="00CB2127"/>
    <w:rsid w:val="00CD2131"/>
    <w:rsid w:val="00CE0376"/>
    <w:rsid w:val="00CE5B76"/>
    <w:rsid w:val="00CF6189"/>
    <w:rsid w:val="00CF73D0"/>
    <w:rsid w:val="00CF788E"/>
    <w:rsid w:val="00D026F2"/>
    <w:rsid w:val="00D10ECD"/>
    <w:rsid w:val="00D13B59"/>
    <w:rsid w:val="00D43906"/>
    <w:rsid w:val="00D44FFA"/>
    <w:rsid w:val="00D472E0"/>
    <w:rsid w:val="00D62526"/>
    <w:rsid w:val="00D733B1"/>
    <w:rsid w:val="00D74031"/>
    <w:rsid w:val="00D74B67"/>
    <w:rsid w:val="00D77712"/>
    <w:rsid w:val="00D90DCE"/>
    <w:rsid w:val="00D975C9"/>
    <w:rsid w:val="00DA7042"/>
    <w:rsid w:val="00DB3BBB"/>
    <w:rsid w:val="00DB4340"/>
    <w:rsid w:val="00DB5B49"/>
    <w:rsid w:val="00DC295E"/>
    <w:rsid w:val="00DE0758"/>
    <w:rsid w:val="00DE1259"/>
    <w:rsid w:val="00DE316D"/>
    <w:rsid w:val="00DF6761"/>
    <w:rsid w:val="00E01838"/>
    <w:rsid w:val="00E071D5"/>
    <w:rsid w:val="00E23A2E"/>
    <w:rsid w:val="00E31844"/>
    <w:rsid w:val="00E7029E"/>
    <w:rsid w:val="00E73B80"/>
    <w:rsid w:val="00E76161"/>
    <w:rsid w:val="00E77FCE"/>
    <w:rsid w:val="00E825F1"/>
    <w:rsid w:val="00E92B12"/>
    <w:rsid w:val="00EA0058"/>
    <w:rsid w:val="00EB0941"/>
    <w:rsid w:val="00EB3A77"/>
    <w:rsid w:val="00EC6185"/>
    <w:rsid w:val="00ED1C1D"/>
    <w:rsid w:val="00EF097D"/>
    <w:rsid w:val="00F00BC6"/>
    <w:rsid w:val="00F07099"/>
    <w:rsid w:val="00F10141"/>
    <w:rsid w:val="00F10F57"/>
    <w:rsid w:val="00F1256B"/>
    <w:rsid w:val="00F27307"/>
    <w:rsid w:val="00F372BD"/>
    <w:rsid w:val="00F46D7F"/>
    <w:rsid w:val="00F65905"/>
    <w:rsid w:val="00F6693C"/>
    <w:rsid w:val="00F70FD8"/>
    <w:rsid w:val="00F743DE"/>
    <w:rsid w:val="00F823AC"/>
    <w:rsid w:val="00FA42AD"/>
    <w:rsid w:val="00FA7FBB"/>
    <w:rsid w:val="00FB0844"/>
    <w:rsid w:val="00FB1788"/>
    <w:rsid w:val="00FC2D75"/>
    <w:rsid w:val="00FD39AA"/>
    <w:rsid w:val="00FE4468"/>
    <w:rsid w:val="00FF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57B686-E4C5-4B81-BD3B-69C24DDA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376"/>
    <w:rPr>
      <w:rFonts w:ascii="Calibri" w:hAnsi="Calibri"/>
      <w:sz w:val="22"/>
      <w:szCs w:val="24"/>
    </w:rPr>
  </w:style>
  <w:style w:type="paragraph" w:styleId="Heading1">
    <w:name w:val="heading 1"/>
    <w:basedOn w:val="Normal"/>
    <w:next w:val="Normal"/>
    <w:qFormat/>
    <w:rsid w:val="002C1B39"/>
    <w:pPr>
      <w:keepNext/>
      <w:jc w:val="center"/>
      <w:outlineLvl w:val="0"/>
    </w:pPr>
    <w:rPr>
      <w:b/>
      <w:bCs/>
      <w:sz w:val="48"/>
      <w:szCs w:val="36"/>
    </w:rPr>
  </w:style>
  <w:style w:type="paragraph" w:styleId="Heading2">
    <w:name w:val="heading 2"/>
    <w:basedOn w:val="Normal"/>
    <w:next w:val="Normal"/>
    <w:qFormat/>
    <w:rsid w:val="00FC2D75"/>
    <w:pPr>
      <w:keepNext/>
      <w:jc w:val="center"/>
      <w:outlineLvl w:val="1"/>
    </w:pPr>
    <w:rPr>
      <w:b/>
      <w:bCs/>
      <w:sz w:val="32"/>
      <w:szCs w:val="28"/>
    </w:rPr>
  </w:style>
  <w:style w:type="paragraph" w:styleId="Heading3">
    <w:name w:val="heading 3"/>
    <w:basedOn w:val="Normal"/>
    <w:next w:val="Normal"/>
    <w:qFormat/>
    <w:rsid w:val="00FC2D75"/>
    <w:pPr>
      <w:keepNext/>
      <w:jc w:val="center"/>
      <w:outlineLvl w:val="2"/>
    </w:pPr>
    <w:rPr>
      <w:b/>
      <w:bCs/>
    </w:rPr>
  </w:style>
  <w:style w:type="paragraph" w:styleId="Heading4">
    <w:name w:val="heading 4"/>
    <w:basedOn w:val="Normal"/>
    <w:next w:val="Normal"/>
    <w:link w:val="Heading4Char"/>
    <w:uiPriority w:val="9"/>
    <w:unhideWhenUsed/>
    <w:qFormat/>
    <w:rsid w:val="009B40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B40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Outline">
    <w:name w:val="1Outline"/>
    <w:rsid w:val="00FC2D75"/>
    <w:pPr>
      <w:tabs>
        <w:tab w:val="left" w:pos="720"/>
      </w:tabs>
      <w:autoSpaceDE w:val="0"/>
      <w:autoSpaceDN w:val="0"/>
      <w:adjustRightInd w:val="0"/>
      <w:ind w:left="720" w:hanging="720"/>
    </w:pPr>
    <w:rPr>
      <w:sz w:val="24"/>
      <w:szCs w:val="24"/>
    </w:rPr>
  </w:style>
  <w:style w:type="paragraph" w:customStyle="1" w:styleId="2Outline">
    <w:name w:val="2Outline"/>
    <w:rsid w:val="00FC2D75"/>
    <w:pPr>
      <w:tabs>
        <w:tab w:val="left" w:pos="720"/>
        <w:tab w:val="left" w:pos="1440"/>
      </w:tabs>
      <w:autoSpaceDE w:val="0"/>
      <w:autoSpaceDN w:val="0"/>
      <w:adjustRightInd w:val="0"/>
      <w:ind w:left="1440" w:hanging="720"/>
    </w:pPr>
    <w:rPr>
      <w:sz w:val="24"/>
      <w:szCs w:val="24"/>
    </w:rPr>
  </w:style>
  <w:style w:type="character" w:styleId="PageNumber">
    <w:name w:val="page number"/>
    <w:basedOn w:val="DefaultParagraphFont"/>
    <w:semiHidden/>
    <w:rsid w:val="00FC2D75"/>
  </w:style>
  <w:style w:type="paragraph" w:styleId="Footer">
    <w:name w:val="footer"/>
    <w:basedOn w:val="Normal"/>
    <w:link w:val="FooterChar"/>
    <w:uiPriority w:val="99"/>
    <w:rsid w:val="00FC2D75"/>
    <w:pPr>
      <w:tabs>
        <w:tab w:val="center" w:pos="4320"/>
        <w:tab w:val="right" w:pos="8640"/>
      </w:tabs>
      <w:autoSpaceDE w:val="0"/>
      <w:autoSpaceDN w:val="0"/>
      <w:adjustRightInd w:val="0"/>
    </w:pPr>
    <w:rPr>
      <w:sz w:val="20"/>
      <w:szCs w:val="20"/>
    </w:rPr>
  </w:style>
  <w:style w:type="paragraph" w:styleId="BodyText">
    <w:name w:val="Body Text"/>
    <w:basedOn w:val="Normal"/>
    <w:link w:val="BodyTextChar"/>
    <w:semiHidden/>
    <w:rsid w:val="00FC2D75"/>
    <w:pPr>
      <w:spacing w:line="360" w:lineRule="auto"/>
      <w:jc w:val="both"/>
    </w:pPr>
    <w:rPr>
      <w:b/>
      <w:bCs/>
      <w:sz w:val="36"/>
      <w:szCs w:val="36"/>
    </w:rPr>
  </w:style>
  <w:style w:type="paragraph" w:styleId="DocumentMap">
    <w:name w:val="Document Map"/>
    <w:basedOn w:val="Normal"/>
    <w:link w:val="DocumentMapChar"/>
    <w:uiPriority w:val="99"/>
    <w:semiHidden/>
    <w:unhideWhenUsed/>
    <w:rsid w:val="0077624D"/>
    <w:rPr>
      <w:rFonts w:ascii="Tahoma" w:hAnsi="Tahoma" w:cs="Tahoma"/>
      <w:sz w:val="16"/>
      <w:szCs w:val="16"/>
    </w:rPr>
  </w:style>
  <w:style w:type="character" w:customStyle="1" w:styleId="DocumentMapChar">
    <w:name w:val="Document Map Char"/>
    <w:basedOn w:val="DefaultParagraphFont"/>
    <w:link w:val="DocumentMap"/>
    <w:uiPriority w:val="99"/>
    <w:semiHidden/>
    <w:rsid w:val="0077624D"/>
    <w:rPr>
      <w:rFonts w:ascii="Tahoma" w:hAnsi="Tahoma" w:cs="Tahoma"/>
      <w:sz w:val="16"/>
      <w:szCs w:val="16"/>
    </w:rPr>
  </w:style>
  <w:style w:type="paragraph" w:styleId="Title">
    <w:name w:val="Title"/>
    <w:basedOn w:val="Normal"/>
    <w:next w:val="Normal"/>
    <w:link w:val="TitleChar"/>
    <w:uiPriority w:val="10"/>
    <w:qFormat/>
    <w:rsid w:val="00E31844"/>
    <w:pPr>
      <w:spacing w:before="240" w:after="360"/>
      <w:outlineLvl w:val="0"/>
    </w:pPr>
    <w:rPr>
      <w:b/>
      <w:bCs/>
      <w:kern w:val="28"/>
      <w:sz w:val="32"/>
      <w:szCs w:val="32"/>
    </w:rPr>
  </w:style>
  <w:style w:type="character" w:customStyle="1" w:styleId="BodyTextChar">
    <w:name w:val="Body Text Char"/>
    <w:basedOn w:val="DefaultParagraphFont"/>
    <w:link w:val="BodyText"/>
    <w:semiHidden/>
    <w:rsid w:val="0077624D"/>
    <w:rPr>
      <w:b/>
      <w:bCs/>
      <w:sz w:val="36"/>
      <w:szCs w:val="36"/>
    </w:rPr>
  </w:style>
  <w:style w:type="character" w:customStyle="1" w:styleId="TitleChar">
    <w:name w:val="Title Char"/>
    <w:basedOn w:val="DefaultParagraphFont"/>
    <w:link w:val="Title"/>
    <w:uiPriority w:val="10"/>
    <w:rsid w:val="00E31844"/>
    <w:rPr>
      <w:rFonts w:ascii="Calibri" w:eastAsia="Times New Roman" w:hAnsi="Calibri" w:cs="Times New Roman"/>
      <w:b/>
      <w:bCs/>
      <w:kern w:val="28"/>
      <w:sz w:val="32"/>
      <w:szCs w:val="32"/>
    </w:rPr>
  </w:style>
  <w:style w:type="character" w:styleId="Strong">
    <w:name w:val="Strong"/>
    <w:basedOn w:val="DefaultParagraphFont"/>
    <w:uiPriority w:val="22"/>
    <w:qFormat/>
    <w:rsid w:val="00471DD9"/>
    <w:rPr>
      <w:bCs/>
    </w:rPr>
  </w:style>
  <w:style w:type="paragraph" w:styleId="BalloonText">
    <w:name w:val="Balloon Text"/>
    <w:basedOn w:val="Normal"/>
    <w:link w:val="BalloonTextChar"/>
    <w:uiPriority w:val="99"/>
    <w:semiHidden/>
    <w:unhideWhenUsed/>
    <w:rsid w:val="00F10F57"/>
    <w:rPr>
      <w:rFonts w:ascii="Tahoma" w:hAnsi="Tahoma" w:cs="Tahoma"/>
      <w:sz w:val="16"/>
      <w:szCs w:val="16"/>
    </w:rPr>
  </w:style>
  <w:style w:type="character" w:customStyle="1" w:styleId="BalloonTextChar">
    <w:name w:val="Balloon Text Char"/>
    <w:basedOn w:val="DefaultParagraphFont"/>
    <w:link w:val="BalloonText"/>
    <w:uiPriority w:val="99"/>
    <w:semiHidden/>
    <w:rsid w:val="00F10F57"/>
    <w:rPr>
      <w:rFonts w:ascii="Tahoma" w:hAnsi="Tahoma" w:cs="Tahoma"/>
      <w:sz w:val="16"/>
      <w:szCs w:val="16"/>
    </w:rPr>
  </w:style>
  <w:style w:type="paragraph" w:styleId="ListBullet">
    <w:name w:val="List Bullet"/>
    <w:basedOn w:val="Normal"/>
    <w:uiPriority w:val="99"/>
    <w:unhideWhenUsed/>
    <w:rsid w:val="005D59AD"/>
    <w:pPr>
      <w:numPr>
        <w:numId w:val="23"/>
      </w:numPr>
      <w:spacing w:before="120" w:after="120"/>
      <w:contextualSpacing/>
    </w:pPr>
  </w:style>
  <w:style w:type="paragraph" w:styleId="ListBullet2">
    <w:name w:val="List Bullet 2"/>
    <w:basedOn w:val="Normal"/>
    <w:uiPriority w:val="99"/>
    <w:unhideWhenUsed/>
    <w:rsid w:val="00D62526"/>
    <w:pPr>
      <w:numPr>
        <w:numId w:val="24"/>
      </w:numPr>
      <w:spacing w:before="240" w:after="240"/>
      <w:contextualSpacing/>
    </w:pPr>
  </w:style>
  <w:style w:type="paragraph" w:styleId="Header">
    <w:name w:val="header"/>
    <w:basedOn w:val="Normal"/>
    <w:link w:val="HeaderChar"/>
    <w:uiPriority w:val="99"/>
    <w:semiHidden/>
    <w:unhideWhenUsed/>
    <w:rsid w:val="002F4D94"/>
    <w:pPr>
      <w:tabs>
        <w:tab w:val="center" w:pos="4680"/>
        <w:tab w:val="right" w:pos="9360"/>
      </w:tabs>
    </w:pPr>
  </w:style>
  <w:style w:type="character" w:customStyle="1" w:styleId="HeaderChar">
    <w:name w:val="Header Char"/>
    <w:basedOn w:val="DefaultParagraphFont"/>
    <w:link w:val="Header"/>
    <w:uiPriority w:val="99"/>
    <w:semiHidden/>
    <w:rsid w:val="002F4D94"/>
    <w:rPr>
      <w:rFonts w:ascii="Calibri" w:hAnsi="Calibri"/>
      <w:sz w:val="24"/>
      <w:szCs w:val="24"/>
    </w:rPr>
  </w:style>
  <w:style w:type="paragraph" w:styleId="ListBullet3">
    <w:name w:val="List Bullet 3"/>
    <w:basedOn w:val="Normal"/>
    <w:uiPriority w:val="99"/>
    <w:unhideWhenUsed/>
    <w:rsid w:val="002540F8"/>
    <w:pPr>
      <w:spacing w:before="240" w:after="240"/>
      <w:contextualSpacing/>
    </w:pPr>
  </w:style>
  <w:style w:type="character" w:customStyle="1" w:styleId="blueboldten1">
    <w:name w:val="blueboldten1"/>
    <w:basedOn w:val="DefaultParagraphFont"/>
    <w:rsid w:val="003D7F5E"/>
    <w:rPr>
      <w:rFonts w:ascii="Tahoma" w:hAnsi="Tahoma" w:cs="Tahoma" w:hint="default"/>
      <w:b/>
      <w:bCs/>
      <w:color w:val="000000"/>
      <w:sz w:val="19"/>
      <w:szCs w:val="19"/>
    </w:rPr>
  </w:style>
  <w:style w:type="paragraph" w:styleId="List2">
    <w:name w:val="List 2"/>
    <w:basedOn w:val="Normal"/>
    <w:uiPriority w:val="99"/>
    <w:unhideWhenUsed/>
    <w:rsid w:val="00C21B75"/>
    <w:pPr>
      <w:ind w:left="720" w:hanging="360"/>
      <w:contextualSpacing/>
    </w:pPr>
  </w:style>
  <w:style w:type="paragraph" w:styleId="ListNumber2">
    <w:name w:val="List Number 2"/>
    <w:basedOn w:val="Normal"/>
    <w:uiPriority w:val="99"/>
    <w:unhideWhenUsed/>
    <w:rsid w:val="00A706DE"/>
    <w:pPr>
      <w:numPr>
        <w:numId w:val="29"/>
      </w:numPr>
      <w:contextualSpacing/>
    </w:pPr>
  </w:style>
  <w:style w:type="paragraph" w:styleId="ListNumber4">
    <w:name w:val="List Number 4"/>
    <w:basedOn w:val="Normal"/>
    <w:uiPriority w:val="99"/>
    <w:unhideWhenUsed/>
    <w:rsid w:val="00EA0058"/>
    <w:pPr>
      <w:numPr>
        <w:numId w:val="31"/>
      </w:numPr>
      <w:contextualSpacing/>
    </w:pPr>
  </w:style>
  <w:style w:type="paragraph" w:styleId="ListNumber5">
    <w:name w:val="List Number 5"/>
    <w:basedOn w:val="Normal"/>
    <w:uiPriority w:val="99"/>
    <w:unhideWhenUsed/>
    <w:rsid w:val="00EA0058"/>
    <w:pPr>
      <w:numPr>
        <w:numId w:val="32"/>
      </w:numPr>
      <w:contextualSpacing/>
    </w:pPr>
  </w:style>
  <w:style w:type="paragraph" w:styleId="ListNumber">
    <w:name w:val="List Number"/>
    <w:basedOn w:val="Normal"/>
    <w:uiPriority w:val="99"/>
    <w:unhideWhenUsed/>
    <w:rsid w:val="001A5607"/>
    <w:pPr>
      <w:numPr>
        <w:numId w:val="28"/>
      </w:numPr>
      <w:contextualSpacing/>
    </w:pPr>
  </w:style>
  <w:style w:type="paragraph" w:styleId="ListNumber3">
    <w:name w:val="List Number 3"/>
    <w:basedOn w:val="Normal"/>
    <w:uiPriority w:val="99"/>
    <w:unhideWhenUsed/>
    <w:rsid w:val="000936BE"/>
    <w:pPr>
      <w:numPr>
        <w:numId w:val="30"/>
      </w:numPr>
      <w:contextualSpacing/>
    </w:pPr>
  </w:style>
  <w:style w:type="character" w:customStyle="1" w:styleId="Heading5Char">
    <w:name w:val="Heading 5 Char"/>
    <w:basedOn w:val="DefaultParagraphFont"/>
    <w:link w:val="Heading5"/>
    <w:uiPriority w:val="9"/>
    <w:rsid w:val="009B404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B4041"/>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471DD9"/>
    <w:rPr>
      <w:i/>
      <w:iCs/>
    </w:rPr>
  </w:style>
  <w:style w:type="paragraph" w:styleId="ListBullet4">
    <w:name w:val="List Bullet 4"/>
    <w:basedOn w:val="Normal"/>
    <w:uiPriority w:val="99"/>
    <w:unhideWhenUsed/>
    <w:rsid w:val="005D59AD"/>
    <w:pPr>
      <w:numPr>
        <w:numId w:val="26"/>
      </w:numPr>
      <w:contextualSpacing/>
    </w:pPr>
  </w:style>
  <w:style w:type="paragraph" w:styleId="ListBullet5">
    <w:name w:val="List Bullet 5"/>
    <w:basedOn w:val="Normal"/>
    <w:uiPriority w:val="99"/>
    <w:unhideWhenUsed/>
    <w:rsid w:val="005D59AD"/>
    <w:pPr>
      <w:numPr>
        <w:numId w:val="27"/>
      </w:numPr>
      <w:contextualSpacing/>
    </w:pPr>
  </w:style>
  <w:style w:type="character" w:styleId="CommentReference">
    <w:name w:val="annotation reference"/>
    <w:basedOn w:val="DefaultParagraphFont"/>
    <w:uiPriority w:val="99"/>
    <w:semiHidden/>
    <w:unhideWhenUsed/>
    <w:rsid w:val="00963F53"/>
    <w:rPr>
      <w:sz w:val="16"/>
      <w:szCs w:val="16"/>
    </w:rPr>
  </w:style>
  <w:style w:type="paragraph" w:styleId="CommentText">
    <w:name w:val="annotation text"/>
    <w:basedOn w:val="Normal"/>
    <w:link w:val="CommentTextChar"/>
    <w:uiPriority w:val="99"/>
    <w:semiHidden/>
    <w:unhideWhenUsed/>
    <w:rsid w:val="00963F5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63F5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63F53"/>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963F53"/>
    <w:rPr>
      <w:rFonts w:ascii="Calibri" w:eastAsiaTheme="minorHAnsi" w:hAnsi="Calibri" w:cstheme="minorBidi"/>
      <w:b/>
      <w:bCs/>
    </w:rPr>
  </w:style>
  <w:style w:type="character" w:styleId="Hyperlink">
    <w:name w:val="Hyperlink"/>
    <w:basedOn w:val="DefaultParagraphFont"/>
    <w:uiPriority w:val="99"/>
    <w:unhideWhenUsed/>
    <w:rsid w:val="00B04CB5"/>
    <w:rPr>
      <w:color w:val="0000FF"/>
      <w:u w:val="single"/>
    </w:rPr>
  </w:style>
  <w:style w:type="paragraph" w:styleId="NormalWeb">
    <w:name w:val="Normal (Web)"/>
    <w:basedOn w:val="Normal"/>
    <w:uiPriority w:val="99"/>
    <w:unhideWhenUsed/>
    <w:rsid w:val="00F10141"/>
    <w:pPr>
      <w:spacing w:before="100" w:beforeAutospacing="1" w:after="100" w:afterAutospacing="1"/>
    </w:pPr>
    <w:rPr>
      <w:rFonts w:ascii="Times New Roman" w:hAnsi="Times New Roman"/>
      <w:sz w:val="24"/>
    </w:rPr>
  </w:style>
  <w:style w:type="table" w:styleId="TableGrid">
    <w:name w:val="Table Grid"/>
    <w:basedOn w:val="TableNormal"/>
    <w:uiPriority w:val="59"/>
    <w:rsid w:val="00DB5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97E0A"/>
    <w:pPr>
      <w:spacing w:after="200"/>
    </w:pPr>
    <w:rPr>
      <w:b/>
      <w:bCs/>
      <w:color w:val="4F81BD" w:themeColor="accent1"/>
      <w:sz w:val="18"/>
      <w:szCs w:val="18"/>
    </w:rPr>
  </w:style>
  <w:style w:type="character" w:customStyle="1" w:styleId="FooterChar">
    <w:name w:val="Footer Char"/>
    <w:basedOn w:val="DefaultParagraphFont"/>
    <w:link w:val="Footer"/>
    <w:uiPriority w:val="99"/>
    <w:rsid w:val="00FE4468"/>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hs.state.tx.us"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sha.gov/pls/publications/publication.html"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tdi.texas.gov/wc/safety/videoresources/avcatal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DF159-65FE-402A-8999-D144B217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EE6B9FD.dotm</Template>
  <TotalTime>33</TotalTime>
  <Pages>1</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Hazard Communication29 CFR 1910.1200Sample Written Program</vt:lpstr>
    </vt:vector>
  </TitlesOfParts>
  <Manager>Ron Tom, Manager OSHCON Program</Manager>
  <Company>Texas Department of Insurance</Company>
  <LinksUpToDate>false</LinksUpToDate>
  <CharactersWithSpaces>18796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Communication29 CFR 1910.1200Sample Written Program</dc:title>
  <dc:subject>Hazard Communication Program</dc:subject>
  <dc:creator>Division of Workers’ Compensation (DWC)</dc:creator>
  <cp:keywords>Objective, Assignment of Responsibility, Hazardous Chemical List, Safety Data Sheets, Labeling, Pictograms, Training, Storage, Non-Routine Tasks,  Compliance, Acknowledgement of Receipt of Hazard Communication Training, Hazardous Materials and Chemicals List, Pictograms and Hazards, Pictogram Memory Exercise, Training Roster, Label,  Safety Data Sheet, OSHA  Resources, DWC Resources</cp:keywords>
  <dc:description>Update and up into ADA</dc:description>
  <cp:lastModifiedBy>Sharon Travis</cp:lastModifiedBy>
  <cp:revision>8</cp:revision>
  <cp:lastPrinted>2015-02-03T16:52:00Z</cp:lastPrinted>
  <dcterms:created xsi:type="dcterms:W3CDTF">2015-02-02T18:07:00Z</dcterms:created>
  <dcterms:modified xsi:type="dcterms:W3CDTF">2015-02-03T16:52:00Z</dcterms:modified>
</cp:coreProperties>
</file>